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883840" w:rsidRPr="00A114B6" w:rsidRDefault="00883840" w:rsidP="00D467C7">
      <w:pPr>
        <w:autoSpaceDE w:val="0"/>
        <w:autoSpaceDN w:val="0"/>
        <w:adjustRightInd w:val="0"/>
        <w:spacing w:line="300" w:lineRule="atLeast"/>
        <w:ind w:left="794"/>
        <w:jc w:val="both"/>
        <w:rPr>
          <w:b/>
          <w:sz w:val="22"/>
          <w:szCs w:val="22"/>
        </w:rPr>
      </w:pPr>
      <w:r w:rsidRPr="00A114B6">
        <w:rPr>
          <w:sz w:val="22"/>
          <w:szCs w:val="22"/>
        </w:rPr>
        <w:t>Assunto</w:t>
      </w:r>
      <w:r w:rsidRPr="00A114B6">
        <w:rPr>
          <w:b/>
          <w:sz w:val="22"/>
          <w:szCs w:val="22"/>
        </w:rPr>
        <w:t>:</w:t>
      </w:r>
      <w:r w:rsidR="00016A4D">
        <w:rPr>
          <w:b/>
          <w:sz w:val="22"/>
          <w:szCs w:val="22"/>
        </w:rPr>
        <w:t xml:space="preserve"> </w:t>
      </w:r>
      <w:r w:rsidR="00775BB5" w:rsidRPr="00775BB5">
        <w:rPr>
          <w:b/>
          <w:sz w:val="22"/>
          <w:szCs w:val="22"/>
        </w:rPr>
        <w:t>Reforma</w:t>
      </w:r>
    </w:p>
    <w:p w:rsidR="00883840" w:rsidRPr="00A114B6" w:rsidRDefault="00883840" w:rsidP="00D467C7">
      <w:pPr>
        <w:autoSpaceDE w:val="0"/>
        <w:autoSpaceDN w:val="0"/>
        <w:adjustRightInd w:val="0"/>
        <w:spacing w:line="300" w:lineRule="atLeast"/>
        <w:ind w:left="794"/>
        <w:jc w:val="both"/>
        <w:rPr>
          <w:sz w:val="22"/>
          <w:szCs w:val="22"/>
        </w:rPr>
      </w:pPr>
      <w:r w:rsidRPr="00A114B6">
        <w:rPr>
          <w:sz w:val="22"/>
          <w:szCs w:val="22"/>
        </w:rPr>
        <w:t>Unidade:</w:t>
      </w:r>
      <w:r w:rsidR="00016A4D" w:rsidRPr="00775BB5">
        <w:rPr>
          <w:b/>
          <w:sz w:val="22"/>
          <w:szCs w:val="22"/>
        </w:rPr>
        <w:t xml:space="preserve"> </w:t>
      </w:r>
      <w:r w:rsidR="0063796A" w:rsidRPr="00775BB5">
        <w:rPr>
          <w:b/>
          <w:sz w:val="22"/>
          <w:szCs w:val="22"/>
        </w:rPr>
        <w:t xml:space="preserve">CE </w:t>
      </w:r>
      <w:r w:rsidR="00775BB5" w:rsidRPr="00775BB5">
        <w:rPr>
          <w:b/>
          <w:sz w:val="22"/>
          <w:szCs w:val="22"/>
        </w:rPr>
        <w:t>Jandira Ponciano dos Passos</w:t>
      </w:r>
    </w:p>
    <w:p w:rsidR="00775BB5" w:rsidRPr="00775BB5" w:rsidRDefault="00883840" w:rsidP="00775BB5">
      <w:pPr>
        <w:autoSpaceDE w:val="0"/>
        <w:autoSpaceDN w:val="0"/>
        <w:adjustRightInd w:val="0"/>
        <w:spacing w:line="300" w:lineRule="atLeast"/>
        <w:ind w:left="794"/>
        <w:jc w:val="both"/>
        <w:rPr>
          <w:b/>
          <w:color w:val="FF0000"/>
          <w:sz w:val="22"/>
          <w:szCs w:val="22"/>
        </w:rPr>
      </w:pPr>
      <w:r w:rsidRPr="00A114B6">
        <w:rPr>
          <w:sz w:val="22"/>
          <w:szCs w:val="22"/>
        </w:rPr>
        <w:t>Endereço:</w:t>
      </w:r>
      <w:r w:rsidR="00016A4D">
        <w:rPr>
          <w:sz w:val="22"/>
          <w:szCs w:val="22"/>
        </w:rPr>
        <w:t xml:space="preserve"> </w:t>
      </w:r>
      <w:r w:rsidR="00775BB5" w:rsidRPr="00775BB5">
        <w:rPr>
          <w:b/>
          <w:sz w:val="22"/>
          <w:szCs w:val="22"/>
        </w:rPr>
        <w:t>Praça Goiás, Bairro Goiás, Jussara - GO.</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FA4B31" w:rsidRPr="00FA4B31" w:rsidRDefault="00FA4B31" w:rsidP="00FA4B31">
      <w:pPr>
        <w:autoSpaceDE w:val="0"/>
        <w:autoSpaceDN w:val="0"/>
        <w:adjustRightInd w:val="0"/>
        <w:spacing w:line="300" w:lineRule="atLeast"/>
        <w:ind w:left="794"/>
        <w:jc w:val="both"/>
        <w:rPr>
          <w:sz w:val="22"/>
          <w:szCs w:val="22"/>
        </w:rPr>
      </w:pPr>
      <w:r w:rsidRPr="00FA4B31">
        <w:rPr>
          <w:sz w:val="22"/>
          <w:szCs w:val="22"/>
        </w:rPr>
        <w:t>A presente contratação justifica-se devido à necessidade de reforma da unidade escolar conforme as prioridades estabelecidas pelo responsável da unidade, visando à melhoria d</w:t>
      </w:r>
      <w:r>
        <w:rPr>
          <w:sz w:val="22"/>
          <w:szCs w:val="22"/>
        </w:rPr>
        <w:t>o colégio</w:t>
      </w:r>
      <w:r w:rsidRPr="00FA4B31">
        <w:rPr>
          <w:sz w:val="22"/>
          <w:szCs w:val="22"/>
        </w:rPr>
        <w:t xml:space="preserve"> no âmbito do espaço físico, bem como proporcionar a segurança adequada.</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A523C9" w:rsidRPr="00A523C9" w:rsidRDefault="00A523C9" w:rsidP="00FA4B31">
      <w:pPr>
        <w:autoSpaceDE w:val="0"/>
        <w:autoSpaceDN w:val="0"/>
        <w:adjustRightInd w:val="0"/>
        <w:spacing w:line="300" w:lineRule="atLeast"/>
        <w:ind w:left="794"/>
        <w:jc w:val="both"/>
        <w:rPr>
          <w:sz w:val="22"/>
          <w:szCs w:val="22"/>
        </w:rPr>
      </w:pPr>
      <w:r w:rsidRPr="00A523C9">
        <w:rPr>
          <w:sz w:val="22"/>
          <w:szCs w:val="22"/>
        </w:rPr>
        <w:t xml:space="preserve">A obra é constituída da reforma dos blocos existentes contemplando uma área total de </w:t>
      </w:r>
      <w:r w:rsidR="00FA4B31">
        <w:rPr>
          <w:sz w:val="22"/>
          <w:szCs w:val="22"/>
        </w:rPr>
        <w:t>773</w:t>
      </w:r>
      <w:r w:rsidRPr="00A523C9">
        <w:rPr>
          <w:sz w:val="22"/>
          <w:szCs w:val="22"/>
        </w:rPr>
        <w:t>,4</w:t>
      </w:r>
      <w:r w:rsidR="00FA4B31">
        <w:rPr>
          <w:sz w:val="22"/>
          <w:szCs w:val="22"/>
        </w:rPr>
        <w:t>5</w:t>
      </w:r>
      <w:r w:rsidRPr="00A523C9">
        <w:rPr>
          <w:sz w:val="22"/>
          <w:szCs w:val="22"/>
        </w:rPr>
        <w:t>m².</w:t>
      </w:r>
    </w:p>
    <w:p w:rsidR="00244D30" w:rsidRPr="00A114B6" w:rsidRDefault="00244D30" w:rsidP="00244D30">
      <w:pPr>
        <w:autoSpaceDE w:val="0"/>
        <w:autoSpaceDN w:val="0"/>
        <w:adjustRightInd w:val="0"/>
        <w:ind w:left="357" w:hanging="357"/>
        <w:jc w:val="both"/>
        <w:rPr>
          <w:sz w:val="22"/>
          <w:szCs w:val="22"/>
        </w:rPr>
      </w:pPr>
    </w:p>
    <w:p w:rsidR="00956F9C" w:rsidRPr="00A114B6" w:rsidRDefault="00956F9C" w:rsidP="00244D30">
      <w:pPr>
        <w:autoSpaceDE w:val="0"/>
        <w:autoSpaceDN w:val="0"/>
        <w:adjustRightInd w:val="0"/>
        <w:ind w:left="357" w:hanging="357"/>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7480/2007 – Aço destinado à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Preparo,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6151 - Proteção </w:t>
      </w:r>
      <w:proofErr w:type="gramStart"/>
      <w:r w:rsidRPr="00A114B6">
        <w:rPr>
          <w:rFonts w:ascii="Times New Roman" w:hAnsi="Times New Roman"/>
        </w:rPr>
        <w:t>contra</w:t>
      </w:r>
      <w:r w:rsidR="001B7D8D">
        <w:rPr>
          <w:rFonts w:ascii="Times New Roman" w:hAnsi="Times New Roman"/>
        </w:rPr>
        <w:t xml:space="preserve"> </w:t>
      </w:r>
      <w:r w:rsidRPr="00A114B6">
        <w:rPr>
          <w:rFonts w:ascii="Times New Roman" w:hAnsi="Times New Roman"/>
        </w:rPr>
        <w:t>choques</w:t>
      </w:r>
      <w:proofErr w:type="gramEnd"/>
      <w:r w:rsidRPr="00A114B6">
        <w:rPr>
          <w:rFonts w:ascii="Times New Roman" w:hAnsi="Times New Roman"/>
        </w:rPr>
        <w:t xml:space="preserve">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w:t>
      </w:r>
      <w:proofErr w:type="gramStart"/>
      <w:r w:rsidRPr="00A114B6">
        <w:rPr>
          <w:rFonts w:ascii="Times New Roman" w:hAnsi="Times New Roman"/>
        </w:rPr>
        <w:t>, ”c</w:t>
      </w:r>
      <w:proofErr w:type="gramEnd"/>
      <w:r w:rsidRPr="00A114B6">
        <w:rPr>
          <w:rFonts w:ascii="Times New Roman" w:hAnsi="Times New Roman"/>
        </w:rPr>
        <w:t>”,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atestado(s) de capacidade técnica,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certidão de registro no CREA</w:t>
      </w:r>
      <w:r w:rsidR="00070DC5">
        <w:rPr>
          <w:rFonts w:ascii="Times New Roman" w:hAnsi="Times New Roman"/>
        </w:rPr>
        <w:t xml:space="preserve"> e/ou CAU</w:t>
      </w:r>
      <w:r w:rsidRPr="00A114B6">
        <w:rPr>
          <w:rFonts w:ascii="Times New Roman" w:hAnsi="Times New Roman"/>
        </w:rPr>
        <w:t xml:space="preserve">,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r w:rsidR="00070DC5">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r w:rsidR="00070DC5">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A114B6"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Telhado dos blocos 1, 2 e 3 (telha cerâmica):</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Substituir as telhas danificadas acima dos ambientes com infiltração na laje.</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 xml:space="preserve">Telhas das passarelas (telha </w:t>
      </w:r>
      <w:proofErr w:type="spellStart"/>
      <w:r w:rsidRPr="001B7D8D">
        <w:rPr>
          <w:rFonts w:ascii="Times New Roman" w:hAnsi="Times New Roman"/>
          <w:lang w:eastAsia="pt-BR"/>
        </w:rPr>
        <w:t>canalete</w:t>
      </w:r>
      <w:proofErr w:type="spellEnd"/>
      <w:r w:rsidRPr="001B7D8D">
        <w:rPr>
          <w:rFonts w:ascii="Times New Roman" w:hAnsi="Times New Roman"/>
          <w:lang w:eastAsia="pt-BR"/>
        </w:rPr>
        <w:t>):</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xml:space="preserve">- Substituir as telhas tipo </w:t>
      </w:r>
      <w:proofErr w:type="spellStart"/>
      <w:r w:rsidRPr="001B7D8D">
        <w:rPr>
          <w:rFonts w:ascii="Times New Roman" w:hAnsi="Times New Roman"/>
          <w:lang w:eastAsia="pt-BR"/>
        </w:rPr>
        <w:t>canalete</w:t>
      </w:r>
      <w:proofErr w:type="spellEnd"/>
      <w:r w:rsidRPr="001B7D8D">
        <w:rPr>
          <w:rFonts w:ascii="Times New Roman" w:hAnsi="Times New Roman"/>
          <w:lang w:eastAsia="pt-BR"/>
        </w:rPr>
        <w:t xml:space="preserve"> 49 das passarelas entre os blocos.</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Instalações hidráulicas:</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Refazer as instalações hidráulicas do lavatório coletivo próximo aos sanitários dos alunos;</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Demolir revestimento cerâmico do lavatório coletivo e sanitário para acesso à tubulação existente;</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Instalar torneiras de parede;</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Remover reboco com infiltração na parede acima do lavatório;</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Executar reboco impermeabilizante;</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Executar novo revestimento cerâmico branco conforme existente.</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Muro da unidade escolar:</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Demolir muro externo. Obs.: a prefeitura será a encarregada de retirar as árvores do entorno;</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xml:space="preserve">- Executar novo muro padrão </w:t>
      </w:r>
      <w:proofErr w:type="spellStart"/>
      <w:r w:rsidRPr="001B7D8D">
        <w:rPr>
          <w:rFonts w:ascii="Times New Roman" w:hAnsi="Times New Roman"/>
          <w:lang w:eastAsia="pt-BR"/>
        </w:rPr>
        <w:t>Agetop</w:t>
      </w:r>
      <w:proofErr w:type="spellEnd"/>
      <w:r w:rsidRPr="001B7D8D">
        <w:rPr>
          <w:rFonts w:ascii="Times New Roman" w:hAnsi="Times New Roman"/>
          <w:lang w:eastAsia="pt-BR"/>
        </w:rPr>
        <w:t xml:space="preserve"> H=250cm.</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Portões:</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Substituir o portão de pedestres da entrada do colégio e o portão de veículos.</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Teto em laje:</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Remover a pintura danificada do teto e beirais nos locais onde há infiltrações provenientes do telhado;</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lastRenderedPageBreak/>
        <w:t>- Executar emassamento nos locais onde a pintura foi retirada;</w:t>
      </w:r>
    </w:p>
    <w:p w:rsidR="001B7D8D" w:rsidRPr="001B7D8D" w:rsidRDefault="001B7D8D" w:rsidP="001B7D8D">
      <w:pPr>
        <w:pStyle w:val="PargrafodaLista"/>
        <w:autoSpaceDE w:val="0"/>
        <w:autoSpaceDN w:val="0"/>
        <w:adjustRightInd w:val="0"/>
        <w:spacing w:after="0" w:line="300" w:lineRule="atLeast"/>
        <w:ind w:left="907"/>
        <w:jc w:val="both"/>
        <w:rPr>
          <w:rFonts w:ascii="Times New Roman" w:hAnsi="Times New Roman"/>
          <w:lang w:eastAsia="pt-BR"/>
        </w:rPr>
      </w:pPr>
      <w:r w:rsidRPr="001B7D8D">
        <w:rPr>
          <w:rFonts w:ascii="Times New Roman" w:hAnsi="Times New Roman"/>
          <w:lang w:eastAsia="pt-BR"/>
        </w:rPr>
        <w:t xml:space="preserve">- Executar a pintura do teto nos ambientes onde foi retirada a pintura. </w:t>
      </w:r>
    </w:p>
    <w:p w:rsidR="001B7D8D" w:rsidRPr="001B7D8D" w:rsidRDefault="001B7D8D" w:rsidP="001B7D8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B7D8D">
        <w:rPr>
          <w:rFonts w:ascii="Times New Roman" w:hAnsi="Times New Roman"/>
          <w:lang w:eastAsia="pt-BR"/>
        </w:rPr>
        <w:t>Pintura:</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Remoção da pintura interna e externa danificada;</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Executar emassamento;</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Executar pintura com barrado dos blocos;</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Executar pintura acima do barrado dos blocos;</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Executar pintura externa dos blocos e passarelas;</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Executar a pintura total do muro novo com pintura caiação (2 demãos);</w:t>
      </w:r>
    </w:p>
    <w:p w:rsidR="00A202D7" w:rsidRPr="00A202D7" w:rsidRDefault="00A202D7" w:rsidP="00A202D7">
      <w:pPr>
        <w:pStyle w:val="PargrafodaLista"/>
        <w:autoSpaceDE w:val="0"/>
        <w:autoSpaceDN w:val="0"/>
        <w:adjustRightInd w:val="0"/>
        <w:spacing w:after="0" w:line="300" w:lineRule="atLeast"/>
        <w:ind w:left="907"/>
        <w:jc w:val="both"/>
        <w:rPr>
          <w:rFonts w:ascii="Times New Roman" w:hAnsi="Times New Roman"/>
          <w:lang w:eastAsia="pt-BR"/>
        </w:rPr>
      </w:pPr>
      <w:r w:rsidRPr="00A202D7">
        <w:rPr>
          <w:rFonts w:ascii="Times New Roman" w:hAnsi="Times New Roman"/>
          <w:lang w:eastAsia="pt-BR"/>
        </w:rPr>
        <w:t xml:space="preserve">- Executar a pintura dos portões novos (2 lados). </w:t>
      </w:r>
    </w:p>
    <w:p w:rsidR="00DC49FC" w:rsidRPr="00A114B6"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Default="00FA4B31" w:rsidP="00244D30">
      <w:pPr>
        <w:autoSpaceDE w:val="0"/>
        <w:autoSpaceDN w:val="0"/>
        <w:adjustRightInd w:val="0"/>
        <w:jc w:val="both"/>
        <w:rPr>
          <w:b/>
          <w:bCs/>
          <w:sz w:val="22"/>
          <w:szCs w:val="22"/>
        </w:rPr>
      </w:pPr>
    </w:p>
    <w:p w:rsidR="00FA4B31" w:rsidRPr="00A114B6" w:rsidRDefault="00FA4B31"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firstRow="0" w:lastRow="0" w:firstColumn="0" w:lastColumn="0" w:noHBand="0" w:noVBand="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3A0C1D" w:rsidP="00885EE2">
            <w:pPr>
              <w:jc w:val="right"/>
              <w:rPr>
                <w:rFonts w:eastAsia="Arial Unicode MS"/>
                <w:b/>
                <w:sz w:val="20"/>
                <w:szCs w:val="20"/>
              </w:rPr>
            </w:pP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232C8C" w:rsidRDefault="00016A4D" w:rsidP="00086246">
            <w:pPr>
              <w:jc w:val="center"/>
              <w:rPr>
                <w:rFonts w:eastAsia="Arial Unicode MS"/>
                <w:b/>
              </w:rPr>
            </w:pPr>
            <w:r w:rsidRPr="00232C8C">
              <w:rPr>
                <w:rFonts w:eastAsia="Arial Unicode MS"/>
                <w:b/>
              </w:rPr>
              <w:t>R$</w:t>
            </w:r>
            <w:r w:rsidR="00232C8C" w:rsidRPr="00232C8C">
              <w:rPr>
                <w:rFonts w:eastAsia="Arial Unicode MS"/>
                <w:b/>
              </w:rPr>
              <w:t>116</w:t>
            </w:r>
            <w:r w:rsidR="00B96F8C" w:rsidRPr="00232C8C">
              <w:rPr>
                <w:rFonts w:eastAsia="Arial Unicode MS"/>
                <w:b/>
              </w:rPr>
              <w:t>.</w:t>
            </w:r>
            <w:r w:rsidR="00232C8C" w:rsidRPr="00232C8C">
              <w:rPr>
                <w:rFonts w:eastAsia="Arial Unicode MS"/>
                <w:b/>
              </w:rPr>
              <w:t>867</w:t>
            </w:r>
            <w:r w:rsidR="00B96F8C" w:rsidRPr="00232C8C">
              <w:rPr>
                <w:rFonts w:eastAsia="Arial Unicode MS"/>
                <w:b/>
              </w:rPr>
              <w:t>,</w:t>
            </w:r>
            <w:r w:rsidR="00232C8C" w:rsidRPr="00232C8C">
              <w:rPr>
                <w:rFonts w:eastAsia="Arial Unicode MS"/>
                <w:b/>
              </w:rPr>
              <w:t>0</w:t>
            </w:r>
            <w:r w:rsidR="00B96F8C" w:rsidRPr="00232C8C">
              <w:rPr>
                <w:rFonts w:eastAsia="Arial Unicode MS"/>
                <w:b/>
              </w:rPr>
              <w:t>4</w:t>
            </w:r>
            <w:r w:rsidR="00577341" w:rsidRPr="00232C8C">
              <w:rPr>
                <w:rFonts w:eastAsia="Arial Unicode MS"/>
                <w:b/>
              </w:rPr>
              <w:t xml:space="preserve"> – DESONERADA</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232C8C" w:rsidRDefault="00232C8C" w:rsidP="00016A4D">
            <w:pPr>
              <w:jc w:val="center"/>
              <w:rPr>
                <w:rFonts w:eastAsia="Arial Unicode MS"/>
                <w:sz w:val="20"/>
                <w:szCs w:val="20"/>
              </w:rPr>
            </w:pPr>
            <w:r w:rsidRPr="00232C8C">
              <w:rPr>
                <w:rFonts w:eastAsia="Arial Unicode MS"/>
                <w:sz w:val="20"/>
                <w:szCs w:val="20"/>
              </w:rPr>
              <w:t>116</w:t>
            </w:r>
            <w:r w:rsidR="00B96F8C" w:rsidRPr="00232C8C">
              <w:rPr>
                <w:rFonts w:eastAsia="Arial Unicode MS"/>
                <w:sz w:val="20"/>
                <w:szCs w:val="20"/>
              </w:rPr>
              <w:t>.</w:t>
            </w:r>
            <w:r w:rsidRPr="00232C8C">
              <w:rPr>
                <w:rFonts w:eastAsia="Arial Unicode MS"/>
                <w:sz w:val="20"/>
                <w:szCs w:val="20"/>
              </w:rPr>
              <w:t>867</w:t>
            </w:r>
            <w:r w:rsidR="00B96F8C" w:rsidRPr="00232C8C">
              <w:rPr>
                <w:rFonts w:eastAsia="Arial Unicode MS"/>
                <w:sz w:val="20"/>
                <w:szCs w:val="20"/>
              </w:rPr>
              <w:t>,</w:t>
            </w:r>
            <w:r w:rsidRPr="00232C8C">
              <w:rPr>
                <w:rFonts w:eastAsia="Arial Unicode MS"/>
                <w:sz w:val="20"/>
                <w:szCs w:val="20"/>
              </w:rPr>
              <w:t>04</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016A4D" w:rsidRDefault="003A0C1D" w:rsidP="00016A4D">
            <w:pPr>
              <w:jc w:val="center"/>
              <w:rPr>
                <w:rFonts w:eastAsia="Arial Unicode MS"/>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3A0C1D" w:rsidRPr="00A93C89" w:rsidRDefault="003A0C1D" w:rsidP="00885EE2">
            <w:pPr>
              <w:jc w:val="both"/>
              <w:rPr>
                <w:b/>
                <w:bCs/>
                <w:sz w:val="20"/>
                <w:szCs w:val="20"/>
              </w:rPr>
            </w:pPr>
            <w:r w:rsidRPr="00A93C89">
              <w:rPr>
                <w:b/>
                <w:bCs/>
                <w:sz w:val="20"/>
                <w:szCs w:val="20"/>
              </w:rPr>
              <w:t>ITE</w:t>
            </w:r>
            <w:r w:rsidR="0099336C">
              <w:rPr>
                <w:b/>
                <w:bCs/>
                <w:sz w:val="20"/>
                <w:szCs w:val="20"/>
              </w:rPr>
              <w:t>N</w:t>
            </w:r>
            <w:r w:rsidRPr="00A93C89">
              <w:rPr>
                <w:b/>
                <w:bCs/>
                <w:sz w:val="20"/>
                <w:szCs w:val="20"/>
              </w:rPr>
              <w:t>S RELACIONADOS EM PLANILHA.</w:t>
            </w:r>
          </w:p>
          <w:p w:rsidR="003A0C1D" w:rsidRPr="00A93C89" w:rsidRDefault="003A0C1D" w:rsidP="00885EE2">
            <w:pPr>
              <w:jc w:val="both"/>
              <w:rPr>
                <w:b/>
                <w:bCs/>
                <w:sz w:val="20"/>
                <w:szCs w:val="20"/>
              </w:rPr>
            </w:pPr>
          </w:p>
          <w:p w:rsidR="003A0C1D" w:rsidRPr="00232C8C" w:rsidRDefault="003A0C1D" w:rsidP="00885EE2">
            <w:pPr>
              <w:jc w:val="both"/>
              <w:rPr>
                <w:bCs/>
                <w:sz w:val="20"/>
                <w:szCs w:val="20"/>
              </w:rPr>
            </w:pPr>
            <w:r w:rsidRPr="00232C8C">
              <w:rPr>
                <w:bCs/>
                <w:sz w:val="20"/>
                <w:szCs w:val="20"/>
              </w:rPr>
              <w:t>SERVIÇOS PRELIMINARES</w:t>
            </w:r>
          </w:p>
          <w:p w:rsidR="003A0C1D" w:rsidRPr="00232C8C" w:rsidRDefault="003A0C1D" w:rsidP="00885EE2">
            <w:pPr>
              <w:jc w:val="both"/>
              <w:rPr>
                <w:bCs/>
                <w:sz w:val="20"/>
                <w:szCs w:val="20"/>
              </w:rPr>
            </w:pPr>
            <w:r w:rsidRPr="00232C8C">
              <w:rPr>
                <w:bCs/>
                <w:sz w:val="20"/>
                <w:szCs w:val="20"/>
              </w:rPr>
              <w:t>TRAN</w:t>
            </w:r>
            <w:r w:rsidR="0099336C" w:rsidRPr="00232C8C">
              <w:rPr>
                <w:bCs/>
                <w:sz w:val="20"/>
                <w:szCs w:val="20"/>
              </w:rPr>
              <w:t>S</w:t>
            </w:r>
            <w:r w:rsidRPr="00232C8C">
              <w:rPr>
                <w:bCs/>
                <w:sz w:val="20"/>
                <w:szCs w:val="20"/>
              </w:rPr>
              <w:t xml:space="preserve">PORTES </w:t>
            </w:r>
          </w:p>
          <w:p w:rsidR="003A0C1D" w:rsidRPr="00232C8C" w:rsidRDefault="003A0C1D" w:rsidP="00885EE2">
            <w:pPr>
              <w:jc w:val="both"/>
              <w:rPr>
                <w:bCs/>
                <w:sz w:val="20"/>
                <w:szCs w:val="20"/>
              </w:rPr>
            </w:pPr>
            <w:r w:rsidRPr="00232C8C">
              <w:rPr>
                <w:bCs/>
                <w:sz w:val="20"/>
                <w:szCs w:val="20"/>
              </w:rPr>
              <w:t>INSTALAÇÕES HIDRO-SANITÁRIAS</w:t>
            </w:r>
          </w:p>
          <w:p w:rsidR="0020763C" w:rsidRPr="00DB66C7" w:rsidRDefault="00B96F8C" w:rsidP="00885EE2">
            <w:pPr>
              <w:jc w:val="both"/>
              <w:rPr>
                <w:bCs/>
                <w:sz w:val="20"/>
                <w:szCs w:val="20"/>
              </w:rPr>
            </w:pPr>
            <w:r w:rsidRPr="00DB66C7">
              <w:rPr>
                <w:bCs/>
                <w:sz w:val="20"/>
                <w:szCs w:val="20"/>
              </w:rPr>
              <w:t>COBERTURAS</w:t>
            </w:r>
          </w:p>
          <w:p w:rsidR="00B96F8C" w:rsidRPr="00DB66C7" w:rsidRDefault="00B96F8C" w:rsidP="00885EE2">
            <w:pPr>
              <w:jc w:val="both"/>
              <w:rPr>
                <w:bCs/>
                <w:sz w:val="20"/>
                <w:szCs w:val="20"/>
              </w:rPr>
            </w:pPr>
            <w:r w:rsidRPr="00DB66C7">
              <w:rPr>
                <w:bCs/>
                <w:sz w:val="20"/>
                <w:szCs w:val="20"/>
              </w:rPr>
              <w:t>ESQUADRIAS METÁLICAS</w:t>
            </w:r>
          </w:p>
          <w:p w:rsidR="003A0C1D" w:rsidRPr="00DB66C7" w:rsidRDefault="003A0C1D" w:rsidP="00885EE2">
            <w:pPr>
              <w:jc w:val="both"/>
              <w:rPr>
                <w:bCs/>
                <w:sz w:val="20"/>
                <w:szCs w:val="20"/>
              </w:rPr>
            </w:pPr>
            <w:r w:rsidRPr="00DB66C7">
              <w:rPr>
                <w:bCs/>
                <w:sz w:val="20"/>
                <w:szCs w:val="20"/>
              </w:rPr>
              <w:t>REVESTIMENTO DE PAREDES</w:t>
            </w:r>
          </w:p>
          <w:p w:rsidR="003A0C1D" w:rsidRPr="00DB66C7" w:rsidRDefault="003A0C1D" w:rsidP="00885EE2">
            <w:pPr>
              <w:jc w:val="both"/>
              <w:rPr>
                <w:bCs/>
                <w:sz w:val="20"/>
                <w:szCs w:val="20"/>
              </w:rPr>
            </w:pPr>
            <w:r w:rsidRPr="00DB66C7">
              <w:rPr>
                <w:bCs/>
                <w:sz w:val="20"/>
                <w:szCs w:val="20"/>
              </w:rPr>
              <w:t>ADMINISTRAÇÃO - MENSALISTAS</w:t>
            </w:r>
          </w:p>
          <w:p w:rsidR="003A0C1D" w:rsidRPr="00DB66C7" w:rsidRDefault="003A0C1D" w:rsidP="00885EE2">
            <w:pPr>
              <w:jc w:val="both"/>
              <w:rPr>
                <w:bCs/>
                <w:sz w:val="20"/>
                <w:szCs w:val="20"/>
              </w:rPr>
            </w:pPr>
            <w:r w:rsidRPr="00DB66C7">
              <w:rPr>
                <w:bCs/>
                <w:sz w:val="20"/>
                <w:szCs w:val="20"/>
              </w:rPr>
              <w:t>PINTURA</w:t>
            </w:r>
          </w:p>
          <w:p w:rsidR="003A0C1D" w:rsidRPr="00DB66C7" w:rsidRDefault="003A0C1D" w:rsidP="00885EE2">
            <w:pPr>
              <w:jc w:val="both"/>
              <w:rPr>
                <w:bCs/>
                <w:sz w:val="20"/>
                <w:szCs w:val="20"/>
              </w:rPr>
            </w:pPr>
            <w:r w:rsidRPr="00DB66C7">
              <w:rPr>
                <w:bCs/>
                <w:sz w:val="20"/>
                <w:szCs w:val="20"/>
              </w:rPr>
              <w:t>DIVERSOS</w:t>
            </w:r>
          </w:p>
          <w:p w:rsidR="00C822E0" w:rsidRPr="00A93C89"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016A4D" w:rsidRDefault="005F23D9" w:rsidP="00B56AB3">
            <w:pPr>
              <w:rPr>
                <w:bCs/>
                <w:sz w:val="20"/>
                <w:szCs w:val="20"/>
              </w:rPr>
            </w:pPr>
          </w:p>
          <w:p w:rsidR="003A0C1D" w:rsidRPr="00016A4D" w:rsidRDefault="003A0C1D" w:rsidP="00885EE2">
            <w:pPr>
              <w:jc w:val="center"/>
              <w:rPr>
                <w:bCs/>
                <w:sz w:val="20"/>
                <w:szCs w:val="20"/>
              </w:rPr>
            </w:pPr>
            <w:r w:rsidRPr="00016A4D">
              <w:rPr>
                <w:bCs/>
                <w:sz w:val="20"/>
                <w:szCs w:val="20"/>
              </w:rPr>
              <w:t>1</w:t>
            </w:r>
          </w:p>
          <w:p w:rsidR="003A0C1D" w:rsidRPr="00016A4D" w:rsidRDefault="003A0C1D" w:rsidP="00885EE2">
            <w:pPr>
              <w:jc w:val="center"/>
              <w:rPr>
                <w:bCs/>
                <w:sz w:val="20"/>
                <w:szCs w:val="20"/>
              </w:rPr>
            </w:pPr>
            <w:r w:rsidRPr="00016A4D">
              <w:rPr>
                <w:bCs/>
                <w:sz w:val="20"/>
                <w:szCs w:val="20"/>
              </w:rPr>
              <w:t>1</w:t>
            </w:r>
          </w:p>
          <w:p w:rsidR="003A0C1D" w:rsidRPr="00016A4D" w:rsidRDefault="003A0C1D" w:rsidP="009645BB">
            <w:pPr>
              <w:jc w:val="center"/>
              <w:rPr>
                <w:bCs/>
                <w:sz w:val="20"/>
                <w:szCs w:val="20"/>
              </w:rPr>
            </w:pPr>
            <w:r w:rsidRPr="00016A4D">
              <w:rPr>
                <w:bCs/>
                <w:sz w:val="20"/>
                <w:szCs w:val="20"/>
              </w:rPr>
              <w:t>1</w:t>
            </w:r>
          </w:p>
          <w:p w:rsidR="003A0C1D" w:rsidRPr="00016A4D" w:rsidRDefault="00C90562" w:rsidP="009645BB">
            <w:pPr>
              <w:jc w:val="center"/>
              <w:rPr>
                <w:bCs/>
                <w:sz w:val="20"/>
                <w:szCs w:val="20"/>
              </w:rPr>
            </w:pPr>
            <w:r w:rsidRPr="00016A4D">
              <w:rPr>
                <w:bCs/>
                <w:sz w:val="20"/>
                <w:szCs w:val="20"/>
              </w:rPr>
              <w:t>1</w:t>
            </w:r>
          </w:p>
          <w:p w:rsidR="00056E4D" w:rsidRPr="00016A4D" w:rsidRDefault="00056E4D" w:rsidP="009645BB">
            <w:pPr>
              <w:jc w:val="center"/>
              <w:rPr>
                <w:bCs/>
                <w:sz w:val="20"/>
                <w:szCs w:val="20"/>
              </w:rPr>
            </w:pPr>
            <w:r w:rsidRPr="00016A4D">
              <w:rPr>
                <w:bCs/>
                <w:sz w:val="20"/>
                <w:szCs w:val="20"/>
              </w:rPr>
              <w:t>1</w:t>
            </w:r>
          </w:p>
          <w:p w:rsidR="003A0C1D" w:rsidRPr="00016A4D" w:rsidRDefault="003F6966" w:rsidP="00885EE2">
            <w:pPr>
              <w:jc w:val="center"/>
              <w:rPr>
                <w:bCs/>
                <w:sz w:val="20"/>
                <w:szCs w:val="20"/>
              </w:rPr>
            </w:pPr>
            <w:r w:rsidRPr="00016A4D">
              <w:rPr>
                <w:bCs/>
                <w:sz w:val="20"/>
                <w:szCs w:val="20"/>
              </w:rPr>
              <w:t>1</w:t>
            </w:r>
          </w:p>
          <w:p w:rsidR="0020763C" w:rsidRPr="00016A4D" w:rsidRDefault="0020763C" w:rsidP="00885EE2">
            <w:pPr>
              <w:jc w:val="center"/>
              <w:rPr>
                <w:bCs/>
                <w:sz w:val="20"/>
                <w:szCs w:val="20"/>
              </w:rPr>
            </w:pPr>
            <w:r w:rsidRPr="00016A4D">
              <w:rPr>
                <w:bCs/>
                <w:sz w:val="20"/>
                <w:szCs w:val="20"/>
              </w:rPr>
              <w:t>1</w:t>
            </w:r>
          </w:p>
          <w:p w:rsidR="003A0C1D" w:rsidRPr="00016A4D" w:rsidRDefault="003A0C1D" w:rsidP="00885EE2">
            <w:pPr>
              <w:jc w:val="center"/>
              <w:rPr>
                <w:bCs/>
                <w:sz w:val="20"/>
                <w:szCs w:val="20"/>
              </w:rPr>
            </w:pPr>
            <w:r w:rsidRPr="00016A4D">
              <w:rPr>
                <w:bCs/>
                <w:sz w:val="20"/>
                <w:szCs w:val="20"/>
              </w:rPr>
              <w:t>1</w:t>
            </w:r>
          </w:p>
          <w:p w:rsidR="003A0C1D" w:rsidRPr="00016A4D" w:rsidRDefault="003A0C1D" w:rsidP="00885EE2">
            <w:pPr>
              <w:jc w:val="center"/>
              <w:rPr>
                <w:bCs/>
                <w:sz w:val="20"/>
                <w:szCs w:val="20"/>
              </w:rPr>
            </w:pPr>
            <w:r w:rsidRPr="00016A4D">
              <w:rPr>
                <w:bCs/>
                <w:sz w:val="20"/>
                <w:szCs w:val="20"/>
              </w:rPr>
              <w:t>1</w:t>
            </w:r>
          </w:p>
          <w:p w:rsidR="003A0C1D" w:rsidRPr="00016A4D" w:rsidRDefault="003A0C1D" w:rsidP="00885EE2">
            <w:pPr>
              <w:jc w:val="center"/>
              <w:rPr>
                <w:bCs/>
                <w:sz w:val="20"/>
                <w:szCs w:val="20"/>
              </w:rPr>
            </w:pPr>
          </w:p>
          <w:p w:rsidR="005F23D9" w:rsidRPr="00A93C89"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232C8C" w:rsidRDefault="00232C8C" w:rsidP="00016A4D">
            <w:pPr>
              <w:jc w:val="center"/>
              <w:rPr>
                <w:b/>
                <w:bCs/>
                <w:sz w:val="20"/>
                <w:szCs w:val="20"/>
              </w:rPr>
            </w:pPr>
            <w:r w:rsidRPr="00232C8C">
              <w:rPr>
                <w:b/>
                <w:bCs/>
                <w:sz w:val="20"/>
                <w:szCs w:val="20"/>
              </w:rPr>
              <w:t>116</w:t>
            </w:r>
            <w:r w:rsidR="00B96F8C" w:rsidRPr="00232C8C">
              <w:rPr>
                <w:b/>
                <w:bCs/>
                <w:sz w:val="20"/>
                <w:szCs w:val="20"/>
              </w:rPr>
              <w:t>.</w:t>
            </w:r>
            <w:r w:rsidRPr="00232C8C">
              <w:rPr>
                <w:b/>
                <w:bCs/>
                <w:sz w:val="20"/>
                <w:szCs w:val="20"/>
              </w:rPr>
              <w:t>867</w:t>
            </w:r>
            <w:r w:rsidR="00B96F8C" w:rsidRPr="00232C8C">
              <w:rPr>
                <w:b/>
                <w:bCs/>
                <w:sz w:val="20"/>
                <w:szCs w:val="20"/>
              </w:rPr>
              <w:t>,</w:t>
            </w:r>
            <w:r w:rsidRPr="00232C8C">
              <w:rPr>
                <w:b/>
                <w:bCs/>
                <w:sz w:val="20"/>
                <w:szCs w:val="20"/>
              </w:rPr>
              <w:t>04</w:t>
            </w:r>
          </w:p>
          <w:p w:rsidR="003A0C1D" w:rsidRPr="00A93C89" w:rsidRDefault="003A0C1D" w:rsidP="00016A4D">
            <w:pPr>
              <w:jc w:val="center"/>
              <w:rPr>
                <w:b/>
                <w:bCs/>
                <w:sz w:val="20"/>
                <w:szCs w:val="20"/>
              </w:rPr>
            </w:pPr>
          </w:p>
          <w:p w:rsidR="003A0C1D" w:rsidRPr="00A93C89" w:rsidRDefault="003A0C1D" w:rsidP="00016A4D">
            <w:pPr>
              <w:jc w:val="center"/>
              <w:rPr>
                <w:b/>
                <w:bCs/>
                <w:sz w:val="20"/>
                <w:szCs w:val="20"/>
              </w:rPr>
            </w:pPr>
          </w:p>
          <w:p w:rsidR="003A0C1D" w:rsidRPr="00A93C89" w:rsidRDefault="003A0C1D" w:rsidP="00016A4D">
            <w:pPr>
              <w:jc w:val="center"/>
              <w:rPr>
                <w:b/>
                <w:bCs/>
                <w:sz w:val="20"/>
                <w:szCs w:val="20"/>
              </w:rPr>
            </w:pPr>
          </w:p>
          <w:p w:rsidR="005F23D9" w:rsidRPr="00A93C89" w:rsidRDefault="005F23D9" w:rsidP="00016A4D">
            <w:pPr>
              <w:jc w:val="center"/>
              <w:rPr>
                <w:b/>
                <w:bCs/>
                <w:color w:val="FF0000"/>
                <w:sz w:val="20"/>
                <w:szCs w:val="20"/>
              </w:rPr>
            </w:pPr>
          </w:p>
          <w:p w:rsidR="00F70BD1" w:rsidRPr="00A93C89" w:rsidRDefault="00F70BD1" w:rsidP="00016A4D">
            <w:pPr>
              <w:jc w:val="center"/>
              <w:rPr>
                <w:b/>
                <w:bCs/>
                <w:color w:val="FF0000"/>
                <w:sz w:val="20"/>
                <w:szCs w:val="20"/>
              </w:rPr>
            </w:pPr>
          </w:p>
          <w:p w:rsidR="00F70BD1" w:rsidRPr="00A93C89" w:rsidRDefault="00F70BD1" w:rsidP="00016A4D">
            <w:pPr>
              <w:jc w:val="center"/>
              <w:rPr>
                <w:b/>
                <w:bCs/>
                <w:color w:val="FF0000"/>
                <w:sz w:val="20"/>
                <w:szCs w:val="20"/>
              </w:rPr>
            </w:pPr>
          </w:p>
          <w:p w:rsidR="00F70BD1" w:rsidRPr="00A93C89" w:rsidRDefault="00F70BD1" w:rsidP="00016A4D">
            <w:pPr>
              <w:jc w:val="center"/>
              <w:rPr>
                <w:b/>
                <w:bCs/>
                <w:color w:val="FF0000"/>
                <w:sz w:val="20"/>
                <w:szCs w:val="20"/>
              </w:rPr>
            </w:pPr>
          </w:p>
          <w:p w:rsidR="003A0C1D" w:rsidRPr="00232C8C" w:rsidRDefault="00232C8C" w:rsidP="00232C8C">
            <w:pPr>
              <w:jc w:val="right"/>
              <w:rPr>
                <w:bCs/>
                <w:sz w:val="20"/>
                <w:szCs w:val="20"/>
              </w:rPr>
            </w:pPr>
            <w:r w:rsidRPr="00232C8C">
              <w:rPr>
                <w:bCs/>
                <w:sz w:val="20"/>
                <w:szCs w:val="20"/>
              </w:rPr>
              <w:t>3</w:t>
            </w:r>
            <w:r w:rsidR="00B96F8C" w:rsidRPr="00232C8C">
              <w:rPr>
                <w:bCs/>
                <w:sz w:val="20"/>
                <w:szCs w:val="20"/>
              </w:rPr>
              <w:t>.</w:t>
            </w:r>
            <w:r w:rsidRPr="00232C8C">
              <w:rPr>
                <w:bCs/>
                <w:sz w:val="20"/>
                <w:szCs w:val="20"/>
              </w:rPr>
              <w:t>456,42</w:t>
            </w:r>
          </w:p>
          <w:p w:rsidR="003A0C1D" w:rsidRPr="00232C8C" w:rsidRDefault="00232C8C" w:rsidP="00232C8C">
            <w:pPr>
              <w:jc w:val="right"/>
              <w:rPr>
                <w:bCs/>
                <w:sz w:val="20"/>
                <w:szCs w:val="20"/>
              </w:rPr>
            </w:pPr>
            <w:r w:rsidRPr="00232C8C">
              <w:rPr>
                <w:bCs/>
                <w:sz w:val="20"/>
                <w:szCs w:val="20"/>
              </w:rPr>
              <w:t>3.655,35</w:t>
            </w:r>
          </w:p>
          <w:p w:rsidR="003A0C1D" w:rsidRPr="00DB66C7" w:rsidRDefault="00DB66C7" w:rsidP="00232C8C">
            <w:pPr>
              <w:jc w:val="right"/>
              <w:rPr>
                <w:bCs/>
                <w:sz w:val="20"/>
                <w:szCs w:val="20"/>
              </w:rPr>
            </w:pPr>
            <w:r>
              <w:rPr>
                <w:bCs/>
                <w:sz w:val="20"/>
                <w:szCs w:val="20"/>
              </w:rPr>
              <w:t>554,41</w:t>
            </w:r>
          </w:p>
          <w:p w:rsidR="003A0C1D" w:rsidRPr="00DB66C7" w:rsidRDefault="00DB66C7" w:rsidP="00232C8C">
            <w:pPr>
              <w:jc w:val="right"/>
              <w:rPr>
                <w:bCs/>
                <w:sz w:val="20"/>
                <w:szCs w:val="20"/>
              </w:rPr>
            </w:pPr>
            <w:r w:rsidRPr="00DB66C7">
              <w:rPr>
                <w:bCs/>
                <w:sz w:val="20"/>
                <w:szCs w:val="20"/>
              </w:rPr>
              <w:t>11</w:t>
            </w:r>
            <w:r w:rsidR="006D1207" w:rsidRPr="00DB66C7">
              <w:rPr>
                <w:bCs/>
                <w:sz w:val="20"/>
                <w:szCs w:val="20"/>
              </w:rPr>
              <w:t>.</w:t>
            </w:r>
            <w:r w:rsidRPr="00DB66C7">
              <w:rPr>
                <w:bCs/>
                <w:sz w:val="20"/>
                <w:szCs w:val="20"/>
              </w:rPr>
              <w:t>364,52</w:t>
            </w:r>
          </w:p>
          <w:p w:rsidR="003A0C1D" w:rsidRPr="00DB66C7" w:rsidRDefault="00DB66C7" w:rsidP="00232C8C">
            <w:pPr>
              <w:jc w:val="right"/>
              <w:rPr>
                <w:bCs/>
                <w:sz w:val="20"/>
                <w:szCs w:val="20"/>
              </w:rPr>
            </w:pPr>
            <w:r w:rsidRPr="00DB66C7">
              <w:rPr>
                <w:bCs/>
                <w:sz w:val="20"/>
                <w:szCs w:val="20"/>
              </w:rPr>
              <w:t>3</w:t>
            </w:r>
            <w:r w:rsidR="00C03EE0" w:rsidRPr="00DB66C7">
              <w:rPr>
                <w:bCs/>
                <w:sz w:val="20"/>
                <w:szCs w:val="20"/>
              </w:rPr>
              <w:t>.</w:t>
            </w:r>
            <w:r w:rsidRPr="00DB66C7">
              <w:rPr>
                <w:bCs/>
                <w:sz w:val="20"/>
                <w:szCs w:val="20"/>
              </w:rPr>
              <w:t>903,82</w:t>
            </w:r>
          </w:p>
          <w:p w:rsidR="003A0C1D" w:rsidRPr="00DB66C7" w:rsidRDefault="00DB66C7" w:rsidP="00232C8C">
            <w:pPr>
              <w:jc w:val="right"/>
              <w:rPr>
                <w:bCs/>
                <w:sz w:val="20"/>
                <w:szCs w:val="20"/>
              </w:rPr>
            </w:pPr>
            <w:r w:rsidRPr="00DB66C7">
              <w:rPr>
                <w:bCs/>
                <w:sz w:val="20"/>
                <w:szCs w:val="20"/>
              </w:rPr>
              <w:t>4</w:t>
            </w:r>
            <w:r w:rsidR="00C03EE0" w:rsidRPr="00DB66C7">
              <w:rPr>
                <w:bCs/>
                <w:sz w:val="20"/>
                <w:szCs w:val="20"/>
              </w:rPr>
              <w:t>.</w:t>
            </w:r>
            <w:r w:rsidRPr="00DB66C7">
              <w:rPr>
                <w:bCs/>
                <w:sz w:val="20"/>
                <w:szCs w:val="20"/>
              </w:rPr>
              <w:t>393,03</w:t>
            </w:r>
          </w:p>
          <w:p w:rsidR="003A0C1D" w:rsidRPr="00DB66C7" w:rsidRDefault="00DB66C7" w:rsidP="00232C8C">
            <w:pPr>
              <w:jc w:val="right"/>
              <w:rPr>
                <w:bCs/>
                <w:sz w:val="20"/>
                <w:szCs w:val="20"/>
              </w:rPr>
            </w:pPr>
            <w:r w:rsidRPr="00DB66C7">
              <w:rPr>
                <w:bCs/>
                <w:sz w:val="20"/>
                <w:szCs w:val="20"/>
              </w:rPr>
              <w:t>6</w:t>
            </w:r>
            <w:r w:rsidR="00C03EE0" w:rsidRPr="00DB66C7">
              <w:rPr>
                <w:bCs/>
                <w:sz w:val="20"/>
                <w:szCs w:val="20"/>
              </w:rPr>
              <w:t>.</w:t>
            </w:r>
            <w:r w:rsidRPr="00DB66C7">
              <w:rPr>
                <w:bCs/>
                <w:sz w:val="20"/>
                <w:szCs w:val="20"/>
              </w:rPr>
              <w:t>540,09</w:t>
            </w:r>
          </w:p>
          <w:p w:rsidR="003A0C1D" w:rsidRPr="00DB66C7" w:rsidRDefault="00DB66C7" w:rsidP="00232C8C">
            <w:pPr>
              <w:jc w:val="right"/>
              <w:rPr>
                <w:bCs/>
                <w:sz w:val="20"/>
                <w:szCs w:val="20"/>
              </w:rPr>
            </w:pPr>
            <w:r w:rsidRPr="00DB66C7">
              <w:rPr>
                <w:bCs/>
                <w:sz w:val="20"/>
                <w:szCs w:val="20"/>
              </w:rPr>
              <w:t>42.378,91</w:t>
            </w:r>
          </w:p>
          <w:p w:rsidR="00056E4D" w:rsidRPr="00DB66C7" w:rsidRDefault="00DB66C7" w:rsidP="00232C8C">
            <w:pPr>
              <w:jc w:val="right"/>
              <w:rPr>
                <w:bCs/>
                <w:sz w:val="20"/>
                <w:szCs w:val="20"/>
              </w:rPr>
            </w:pPr>
            <w:r w:rsidRPr="00DB66C7">
              <w:rPr>
                <w:bCs/>
                <w:sz w:val="20"/>
                <w:szCs w:val="20"/>
              </w:rPr>
              <w:t>40.638,49</w:t>
            </w:r>
          </w:p>
          <w:p w:rsidR="00B96F8C" w:rsidRPr="00A93C89" w:rsidRDefault="00B96F8C" w:rsidP="00232C8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016A4D">
            <w:pPr>
              <w:jc w:val="right"/>
              <w:rPr>
                <w:b/>
                <w:bCs/>
                <w:sz w:val="20"/>
                <w:szCs w:val="20"/>
              </w:rPr>
            </w:pPr>
            <w:r w:rsidRPr="00A93C89">
              <w:rPr>
                <w:b/>
                <w:bCs/>
                <w:sz w:val="20"/>
                <w:szCs w:val="20"/>
              </w:rPr>
              <w:t>TOTAL</w:t>
            </w:r>
            <w:r w:rsidR="00016A4D">
              <w:rPr>
                <w:b/>
                <w:bCs/>
                <w:sz w:val="20"/>
                <w:szCs w:val="20"/>
              </w:rPr>
              <w:t>:</w:t>
            </w:r>
          </w:p>
        </w:tc>
        <w:tc>
          <w:tcPr>
            <w:tcW w:w="1134" w:type="dxa"/>
            <w:tcBorders>
              <w:top w:val="single" w:sz="4" w:space="0" w:color="auto"/>
              <w:left w:val="nil"/>
              <w:bottom w:val="single" w:sz="4" w:space="0" w:color="auto"/>
              <w:right w:val="single" w:sz="4" w:space="0" w:color="auto"/>
            </w:tcBorders>
            <w:vAlign w:val="center"/>
          </w:tcPr>
          <w:p w:rsidR="00CA37D1" w:rsidRPr="00232C8C" w:rsidRDefault="00232C8C" w:rsidP="00016A4D">
            <w:pPr>
              <w:jc w:val="center"/>
              <w:rPr>
                <w:b/>
                <w:bCs/>
                <w:sz w:val="20"/>
                <w:szCs w:val="20"/>
              </w:rPr>
            </w:pPr>
            <w:r w:rsidRPr="00232C8C">
              <w:rPr>
                <w:b/>
                <w:bCs/>
                <w:sz w:val="20"/>
                <w:szCs w:val="20"/>
              </w:rPr>
              <w:t>116</w:t>
            </w:r>
            <w:r w:rsidR="00B96F8C" w:rsidRPr="00232C8C">
              <w:rPr>
                <w:b/>
                <w:bCs/>
                <w:sz w:val="20"/>
                <w:szCs w:val="20"/>
              </w:rPr>
              <w:t>.</w:t>
            </w:r>
            <w:r w:rsidRPr="00232C8C">
              <w:rPr>
                <w:b/>
                <w:bCs/>
                <w:sz w:val="20"/>
                <w:szCs w:val="20"/>
              </w:rPr>
              <w:t>867</w:t>
            </w:r>
            <w:r w:rsidR="00B96F8C" w:rsidRPr="00232C8C">
              <w:rPr>
                <w:b/>
                <w:bCs/>
                <w:sz w:val="20"/>
                <w:szCs w:val="20"/>
              </w:rPr>
              <w:t>,</w:t>
            </w:r>
            <w:r w:rsidRPr="00232C8C">
              <w:rPr>
                <w:b/>
                <w:bCs/>
                <w:sz w:val="20"/>
                <w:szCs w:val="20"/>
              </w:rPr>
              <w:t>0</w:t>
            </w:r>
            <w:r w:rsidR="00B96F8C" w:rsidRPr="00232C8C">
              <w:rPr>
                <w:b/>
                <w:bCs/>
                <w:sz w:val="20"/>
                <w:szCs w:val="20"/>
              </w:rPr>
              <w:t>4</w:t>
            </w:r>
          </w:p>
        </w:tc>
      </w:tr>
    </w:tbl>
    <w:p w:rsidR="00FC6578" w:rsidRPr="00A93C89" w:rsidRDefault="00FC6578"/>
    <w:tbl>
      <w:tblPr>
        <w:tblW w:w="9838" w:type="dxa"/>
        <w:tblLayout w:type="fixed"/>
        <w:tblCellMar>
          <w:left w:w="57" w:type="dxa"/>
          <w:right w:w="57" w:type="dxa"/>
        </w:tblCellMar>
        <w:tblLook w:val="0000" w:firstRow="0" w:lastRow="0" w:firstColumn="0" w:lastColumn="0" w:noHBand="0" w:noVBand="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B945D8" w:rsidRPr="00A93C89" w:rsidRDefault="00B945D8" w:rsidP="008B6713">
            <w:pPr>
              <w:rPr>
                <w:bCs/>
                <w:color w:val="FF0000"/>
                <w:sz w:val="20"/>
                <w:szCs w:val="20"/>
              </w:rPr>
            </w:pPr>
          </w:p>
          <w:p w:rsidR="00137CC0" w:rsidRPr="008E2D9E" w:rsidRDefault="00137CC0" w:rsidP="008B6713">
            <w:pPr>
              <w:rPr>
                <w:bCs/>
                <w:sz w:val="20"/>
                <w:szCs w:val="20"/>
              </w:rPr>
            </w:pPr>
            <w:r w:rsidRPr="008E2D9E">
              <w:rPr>
                <w:bCs/>
                <w:sz w:val="20"/>
                <w:szCs w:val="20"/>
              </w:rPr>
              <w:t xml:space="preserve">- Cobertura em Telha </w:t>
            </w:r>
            <w:proofErr w:type="spellStart"/>
            <w:r w:rsidR="008E2D9E" w:rsidRPr="008E2D9E">
              <w:rPr>
                <w:bCs/>
                <w:sz w:val="20"/>
                <w:szCs w:val="20"/>
              </w:rPr>
              <w:t>Plan</w:t>
            </w:r>
            <w:proofErr w:type="spellEnd"/>
          </w:p>
          <w:p w:rsidR="00DB66C7" w:rsidRPr="008E2D9E" w:rsidRDefault="00DB66C7" w:rsidP="008B6713">
            <w:pPr>
              <w:rPr>
                <w:bCs/>
                <w:sz w:val="20"/>
                <w:szCs w:val="20"/>
              </w:rPr>
            </w:pPr>
            <w:r w:rsidRPr="008E2D9E">
              <w:rPr>
                <w:bCs/>
                <w:sz w:val="20"/>
                <w:szCs w:val="20"/>
              </w:rPr>
              <w:t xml:space="preserve">- Cobertura em Telha </w:t>
            </w:r>
            <w:proofErr w:type="spellStart"/>
            <w:r w:rsidRPr="008E2D9E">
              <w:rPr>
                <w:bCs/>
                <w:sz w:val="20"/>
                <w:szCs w:val="20"/>
              </w:rPr>
              <w:t>Canalete</w:t>
            </w:r>
            <w:proofErr w:type="spellEnd"/>
          </w:p>
          <w:p w:rsidR="00331675" w:rsidRPr="00A93C89" w:rsidRDefault="00331675" w:rsidP="00DB66C7">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B945D8" w:rsidRPr="00A93C89" w:rsidRDefault="00B945D8" w:rsidP="008B6713">
            <w:pPr>
              <w:jc w:val="center"/>
              <w:rPr>
                <w:bCs/>
                <w:color w:val="FF0000"/>
                <w:sz w:val="20"/>
                <w:szCs w:val="20"/>
              </w:rPr>
            </w:pPr>
          </w:p>
          <w:p w:rsidR="00137CC0" w:rsidRPr="008E2D9E" w:rsidRDefault="00137CC0" w:rsidP="008B6713">
            <w:pPr>
              <w:jc w:val="center"/>
              <w:rPr>
                <w:bCs/>
                <w:sz w:val="20"/>
                <w:szCs w:val="20"/>
              </w:rPr>
            </w:pPr>
            <w:r w:rsidRPr="008E2D9E">
              <w:rPr>
                <w:bCs/>
                <w:sz w:val="20"/>
                <w:szCs w:val="20"/>
              </w:rPr>
              <w:t>M²</w:t>
            </w:r>
          </w:p>
          <w:p w:rsidR="00137CC0" w:rsidRPr="008E2D9E" w:rsidRDefault="00137CC0" w:rsidP="008E2D9E">
            <w:pPr>
              <w:jc w:val="center"/>
              <w:rPr>
                <w:bCs/>
                <w:color w:val="FF0000"/>
                <w:sz w:val="20"/>
                <w:szCs w:val="20"/>
              </w:rPr>
            </w:pPr>
            <w:r w:rsidRPr="008E2D9E">
              <w:rPr>
                <w:bCs/>
                <w:sz w:val="20"/>
                <w:szCs w:val="20"/>
              </w:rPr>
              <w:t>M²</w:t>
            </w:r>
          </w:p>
        </w:tc>
        <w:tc>
          <w:tcPr>
            <w:tcW w:w="992"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8E2D9E" w:rsidRDefault="008E2D9E" w:rsidP="008B6713">
            <w:pPr>
              <w:jc w:val="right"/>
              <w:rPr>
                <w:bCs/>
                <w:sz w:val="20"/>
                <w:szCs w:val="20"/>
              </w:rPr>
            </w:pPr>
            <w:r w:rsidRPr="008E2D9E">
              <w:rPr>
                <w:bCs/>
                <w:sz w:val="20"/>
                <w:szCs w:val="20"/>
              </w:rPr>
              <w:t>220,40</w:t>
            </w:r>
          </w:p>
          <w:p w:rsidR="00137CC0" w:rsidRPr="008E2D9E" w:rsidRDefault="008E2D9E" w:rsidP="008B6713">
            <w:pPr>
              <w:jc w:val="right"/>
              <w:rPr>
                <w:bCs/>
                <w:sz w:val="20"/>
                <w:szCs w:val="20"/>
              </w:rPr>
            </w:pPr>
            <w:r w:rsidRPr="008E2D9E">
              <w:rPr>
                <w:bCs/>
                <w:sz w:val="20"/>
                <w:szCs w:val="20"/>
              </w:rPr>
              <w:t>32,76</w:t>
            </w:r>
          </w:p>
          <w:p w:rsidR="00137CC0" w:rsidRPr="00A93C89" w:rsidRDefault="00137CC0" w:rsidP="008B6713">
            <w:pPr>
              <w:jc w:val="right"/>
              <w:rPr>
                <w:bCs/>
                <w:sz w:val="20"/>
                <w:szCs w:val="20"/>
              </w:rPr>
            </w:pPr>
          </w:p>
        </w:tc>
        <w:tc>
          <w:tcPr>
            <w:tcW w:w="2126"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8E2D9E" w:rsidRDefault="00137CC0" w:rsidP="008B6713">
            <w:pPr>
              <w:jc w:val="right"/>
              <w:rPr>
                <w:bCs/>
                <w:sz w:val="20"/>
                <w:szCs w:val="20"/>
              </w:rPr>
            </w:pPr>
            <w:r w:rsidRPr="008E2D9E">
              <w:rPr>
                <w:bCs/>
                <w:sz w:val="20"/>
                <w:szCs w:val="20"/>
              </w:rPr>
              <w:t>1</w:t>
            </w:r>
            <w:r w:rsidR="008E2D9E" w:rsidRPr="008E2D9E">
              <w:rPr>
                <w:bCs/>
                <w:sz w:val="20"/>
                <w:szCs w:val="20"/>
              </w:rPr>
              <w:t>10</w:t>
            </w:r>
            <w:r w:rsidRPr="008E2D9E">
              <w:rPr>
                <w:bCs/>
                <w:sz w:val="20"/>
                <w:szCs w:val="20"/>
              </w:rPr>
              <w:t>,</w:t>
            </w:r>
            <w:r w:rsidR="008E2D9E" w:rsidRPr="008E2D9E">
              <w:rPr>
                <w:bCs/>
                <w:sz w:val="20"/>
                <w:szCs w:val="20"/>
              </w:rPr>
              <w:t>20</w:t>
            </w:r>
          </w:p>
          <w:p w:rsidR="00137CC0" w:rsidRPr="008E2D9E" w:rsidRDefault="008E2D9E" w:rsidP="008E2D9E">
            <w:pPr>
              <w:jc w:val="right"/>
              <w:rPr>
                <w:bCs/>
                <w:sz w:val="20"/>
                <w:szCs w:val="20"/>
              </w:rPr>
            </w:pPr>
            <w:r w:rsidRPr="008E2D9E">
              <w:rPr>
                <w:bCs/>
                <w:sz w:val="20"/>
                <w:szCs w:val="20"/>
              </w:rPr>
              <w:t>16</w:t>
            </w:r>
            <w:r w:rsidR="00137CC0" w:rsidRPr="008E2D9E">
              <w:rPr>
                <w:bCs/>
                <w:sz w:val="20"/>
                <w:szCs w:val="20"/>
              </w:rPr>
              <w:t>,3</w:t>
            </w:r>
            <w:r w:rsidRPr="008E2D9E">
              <w:rPr>
                <w:bCs/>
                <w:sz w:val="20"/>
                <w:szCs w:val="20"/>
              </w:rPr>
              <w:t>8</w:t>
            </w: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577341" w:rsidRDefault="00577341" w:rsidP="006D24EA">
      <w:pPr>
        <w:jc w:val="both"/>
        <w:rPr>
          <w:rFonts w:asciiTheme="minorHAnsi" w:hAnsiTheme="minorHAnsi"/>
          <w:b/>
          <w:color w:val="000000"/>
          <w:sz w:val="22"/>
          <w:szCs w:val="22"/>
        </w:rPr>
      </w:pPr>
    </w:p>
    <w:p w:rsidR="00577341" w:rsidRDefault="00577341" w:rsidP="006D24EA">
      <w:pPr>
        <w:jc w:val="both"/>
        <w:rPr>
          <w:rFonts w:asciiTheme="minorHAnsi" w:hAnsiTheme="minorHAnsi"/>
          <w:b/>
          <w:color w:val="000000"/>
          <w:sz w:val="22"/>
          <w:szCs w:val="22"/>
        </w:rPr>
      </w:pPr>
    </w:p>
    <w:p w:rsidR="00CF33A9" w:rsidRDefault="00CF33A9" w:rsidP="006D24EA">
      <w:pPr>
        <w:jc w:val="both"/>
        <w:rPr>
          <w:rFonts w:asciiTheme="minorHAnsi" w:hAnsiTheme="minorHAnsi"/>
          <w:b/>
          <w:color w:val="000000"/>
          <w:sz w:val="22"/>
          <w:szCs w:val="22"/>
        </w:rPr>
      </w:pPr>
    </w:p>
    <w:p w:rsidR="00CF33A9" w:rsidRDefault="00CF33A9"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8E2D9E" w:rsidRDefault="008E2D9E" w:rsidP="006D24EA">
      <w:pPr>
        <w:jc w:val="both"/>
        <w:rPr>
          <w:rFonts w:asciiTheme="minorHAnsi" w:hAnsiTheme="minorHAnsi"/>
          <w:b/>
          <w:color w:val="000000"/>
          <w:sz w:val="22"/>
          <w:szCs w:val="22"/>
        </w:rPr>
      </w:pPr>
    </w:p>
    <w:p w:rsidR="008E2D9E" w:rsidRDefault="008E2D9E" w:rsidP="006D24EA">
      <w:pPr>
        <w:jc w:val="both"/>
        <w:rPr>
          <w:rFonts w:asciiTheme="minorHAnsi" w:hAnsiTheme="minorHAnsi"/>
          <w:b/>
          <w:color w:val="000000"/>
          <w:sz w:val="22"/>
          <w:szCs w:val="22"/>
        </w:rPr>
      </w:pPr>
    </w:p>
    <w:p w:rsidR="00577341" w:rsidRPr="00A114B6" w:rsidRDefault="00577341" w:rsidP="00577341">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DA ESCOLHA DA PLANILHA ORÇAMENTÁRIA</w:t>
      </w:r>
    </w:p>
    <w:p w:rsidR="00B945D8" w:rsidRDefault="00577341" w:rsidP="00577341">
      <w:pPr>
        <w:autoSpaceDE w:val="0"/>
        <w:autoSpaceDN w:val="0"/>
        <w:adjustRightInd w:val="0"/>
        <w:spacing w:line="300" w:lineRule="atLeast"/>
        <w:ind w:left="340"/>
        <w:jc w:val="both"/>
        <w:rPr>
          <w:sz w:val="22"/>
          <w:szCs w:val="22"/>
        </w:rPr>
      </w:pPr>
      <w:r w:rsidRPr="008E2D9E">
        <w:rPr>
          <w:sz w:val="22"/>
          <w:szCs w:val="22"/>
        </w:rPr>
        <w:t xml:space="preserve">Para a construção do Colégio Estadual </w:t>
      </w:r>
      <w:r w:rsidR="008E2D9E" w:rsidRPr="008E2D9E">
        <w:rPr>
          <w:sz w:val="22"/>
          <w:szCs w:val="22"/>
        </w:rPr>
        <w:t>Jandira Ponciano dos Passos</w:t>
      </w:r>
      <w:r w:rsidRPr="008E2D9E">
        <w:rPr>
          <w:sz w:val="22"/>
          <w:szCs w:val="22"/>
        </w:rPr>
        <w:t>,</w:t>
      </w:r>
      <w:r w:rsidR="008E2D9E">
        <w:rPr>
          <w:sz w:val="22"/>
          <w:szCs w:val="22"/>
        </w:rPr>
        <w:t xml:space="preserve"> </w:t>
      </w:r>
      <w:r w:rsidRPr="008E2D9E">
        <w:rPr>
          <w:sz w:val="22"/>
          <w:szCs w:val="22"/>
        </w:rPr>
        <w:t xml:space="preserve">foram elaboradas as planilhas orçamentárias estimadas com as tabelas ONERADA e DESONERADA, como referência AGETOP e SINAPI. Após a execução das planilhas, verificou-se que a </w:t>
      </w:r>
      <w:r w:rsidRPr="008E2D9E">
        <w:rPr>
          <w:b/>
          <w:sz w:val="22"/>
          <w:szCs w:val="22"/>
        </w:rPr>
        <w:t>DESONERADA é a mais vantajosa</w:t>
      </w:r>
      <w:r w:rsidR="00F06353" w:rsidRPr="008E2D9E">
        <w:rPr>
          <w:b/>
          <w:sz w:val="22"/>
          <w:szCs w:val="22"/>
        </w:rPr>
        <w:t>, conforme art. 3° da lei federal 8.666/93</w:t>
      </w:r>
      <w:r w:rsidRPr="008E2D9E">
        <w:rPr>
          <w:sz w:val="22"/>
          <w:szCs w:val="22"/>
        </w:rPr>
        <w:t>.</w:t>
      </w:r>
    </w:p>
    <w:p w:rsidR="00306E97" w:rsidRDefault="00306E97"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ica, pelo prazo não superior a 2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w:t>
      </w:r>
      <w:proofErr w:type="gramStart"/>
      <w:r w:rsidRPr="00A114B6">
        <w:rPr>
          <w:rFonts w:ascii="Times New Roman" w:hAnsi="Times New Roman"/>
        </w:rPr>
        <w:t>falhas apresentados</w:t>
      </w:r>
      <w:proofErr w:type="gramEnd"/>
      <w:r w:rsidRPr="00A114B6">
        <w:rPr>
          <w:rFonts w:ascii="Times New Roman" w:hAnsi="Times New Roman"/>
        </w:rPr>
        <w:t xml:space="preserve">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0A4FE6" w:rsidRPr="00A114B6" w:rsidRDefault="000A4FE6" w:rsidP="006D24EA">
      <w:pPr>
        <w:jc w:val="both"/>
        <w:rPr>
          <w:b/>
          <w:color w:val="000000"/>
          <w:sz w:val="22"/>
          <w:szCs w:val="22"/>
        </w:rPr>
      </w:pPr>
    </w:p>
    <w:p w:rsidR="000A4FE6" w:rsidRPr="00A114B6" w:rsidRDefault="00D467C7" w:rsidP="00983DD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A114B6"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00364A8F" w:rsidRPr="00364A8F">
        <w:rPr>
          <w:rFonts w:ascii="Times New Roman" w:hAnsi="Times New Roman"/>
          <w:b/>
        </w:rPr>
        <w:t>3</w:t>
      </w:r>
      <w:r w:rsidR="0031753D" w:rsidRPr="00364A8F">
        <w:rPr>
          <w:rFonts w:ascii="Times New Roman" w:hAnsi="Times New Roman"/>
          <w:b/>
        </w:rPr>
        <w:t>0 (noventa</w:t>
      </w:r>
      <w:r w:rsidRPr="00364A8F">
        <w:rPr>
          <w:rFonts w:ascii="Times New Roman" w:hAnsi="Times New Roman"/>
          <w:b/>
        </w:rPr>
        <w:t xml:space="preserve">) </w:t>
      </w:r>
      <w:r w:rsidR="0031753D" w:rsidRPr="00364A8F">
        <w:rPr>
          <w:rFonts w:ascii="Times New Roman" w:hAnsi="Times New Roman"/>
          <w:b/>
        </w:rPr>
        <w:t xml:space="preserve">dias </w:t>
      </w:r>
      <w:r w:rsidR="00DC49FC" w:rsidRPr="00364A8F">
        <w:rPr>
          <w:rFonts w:ascii="Times New Roman" w:hAnsi="Times New Roman"/>
          <w:b/>
        </w:rPr>
        <w:t>corridos</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lastRenderedPageBreak/>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O recebimento do objeto do presente contrato obedecerá ao disposto</w:t>
      </w:r>
      <w:r w:rsidR="00070DC5">
        <w:rPr>
          <w:rFonts w:ascii="Times New Roman" w:hAnsi="Times New Roman"/>
        </w:rPr>
        <w:t xml:space="preserve"> no </w:t>
      </w:r>
      <w:r w:rsidR="00070DC5" w:rsidRPr="00A114B6">
        <w:rPr>
          <w:rFonts w:ascii="Times New Roman" w:hAnsi="Times New Roman"/>
        </w:rPr>
        <w:t>art</w:t>
      </w:r>
      <w:r w:rsidR="00070DC5">
        <w:rPr>
          <w:rFonts w:ascii="Times New Roman" w:hAnsi="Times New Roman"/>
        </w:rPr>
        <w:t>.</w:t>
      </w:r>
      <w:r w:rsidR="00070DC5" w:rsidRPr="00A114B6">
        <w:rPr>
          <w:rFonts w:ascii="Times New Roman" w:hAnsi="Times New Roman"/>
        </w:rPr>
        <w:t xml:space="preserve"> 73</w:t>
      </w:r>
      <w:r w:rsidR="00070DC5">
        <w:rPr>
          <w:rFonts w:ascii="Times New Roman" w:hAnsi="Times New Roman"/>
        </w:rPr>
        <w:t>,</w:t>
      </w:r>
      <w:r w:rsidRPr="00A114B6">
        <w:rPr>
          <w:rFonts w:ascii="Times New Roman" w:hAnsi="Times New Roman"/>
        </w:rPr>
        <w:t xml:space="preserve"> </w:t>
      </w:r>
      <w:r w:rsidR="00070DC5" w:rsidRPr="00A114B6">
        <w:rPr>
          <w:rFonts w:ascii="Times New Roman" w:hAnsi="Times New Roman"/>
        </w:rPr>
        <w:t xml:space="preserve">inciso </w:t>
      </w:r>
      <w:r w:rsidR="00070DC5">
        <w:rPr>
          <w:rFonts w:ascii="Times New Roman" w:hAnsi="Times New Roman"/>
        </w:rPr>
        <w:t xml:space="preserve">I, </w:t>
      </w:r>
      <w:r w:rsidRPr="00A114B6">
        <w:rPr>
          <w:rFonts w:ascii="Times New Roman" w:hAnsi="Times New Roman"/>
        </w:rPr>
        <w:t xml:space="preserve">“a” e “b”, </w:t>
      </w:r>
      <w:r w:rsidR="00070DC5">
        <w:rPr>
          <w:rFonts w:ascii="Times New Roman" w:hAnsi="Times New Roman"/>
        </w:rPr>
        <w:t>L</w:t>
      </w:r>
      <w:r w:rsidRPr="00A114B6">
        <w:rPr>
          <w:rFonts w:ascii="Times New Roman" w:hAnsi="Times New Roman"/>
        </w:rPr>
        <w:t>ei</w:t>
      </w:r>
      <w:r w:rsidR="00070DC5">
        <w:rPr>
          <w:rFonts w:ascii="Times New Roman" w:hAnsi="Times New Roman"/>
        </w:rPr>
        <w:t xml:space="preserve"> Federal</w:t>
      </w:r>
      <w:r w:rsidRPr="00A114B6">
        <w:rPr>
          <w:rFonts w:ascii="Times New Roman" w:hAnsi="Times New Roman"/>
        </w:rPr>
        <w:t xml:space="preserve">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w:t>
      </w:r>
      <w:proofErr w:type="gramStart"/>
      <w:r w:rsidRPr="00A114B6">
        <w:rPr>
          <w:rFonts w:ascii="Times New Roman" w:hAnsi="Times New Roman"/>
        </w:rPr>
        <w:t>da</w:t>
      </w:r>
      <w:proofErr w:type="gramEnd"/>
      <w:r w:rsidRPr="00A114B6">
        <w:rPr>
          <w:rFonts w:ascii="Times New Roman" w:hAnsi="Times New Roman"/>
        </w:rPr>
        <w:t xml:space="preserve">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3E48FA" w:rsidRPr="00A114B6" w:rsidRDefault="003E48FA"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proofErr w:type="gramStart"/>
      <w:r w:rsidRPr="00A114B6">
        <w:rPr>
          <w:rFonts w:ascii="Times New Roman" w:hAnsi="Times New Roman"/>
          <w:b/>
          <w:bCs/>
        </w:rPr>
        <w:t>Fiscalização e Recomendações Operacionais</w:t>
      </w:r>
      <w:proofErr w:type="gramEnd"/>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as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C26241" w:rsidRPr="00C26241" w:rsidRDefault="00293B26" w:rsidP="00293B2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nas planilhas ONERADAS, ou, retenção de 3,5% para planilhas DESONERADAS, seguindo o que determina o Art. 7º, §6º, da Lei 12.546/2011. </w:t>
      </w:r>
    </w:p>
    <w:p w:rsidR="00293B26" w:rsidRPr="009C3EA0" w:rsidRDefault="00293B26" w:rsidP="00293B2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A identificação da planilha de execução da obra (Onerada/Desonerada) poderá ser averiguada no Projeto Básico item 6. Caso a empresa comprove possuir benefícios de leis específicas para o recolhimento. Para efeito da retenção, o valor da mão-de-obra não será inferior a 50% do valor da fatura emitida pela CONTRATADA.</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subcontratar até 30% (trinta por cento) do valor da obra correspondente à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O licitante deverá anexar aos autos o(s) contrato(s) com o(s) subcontratado(s). O(s) subcontratado(s) dever</w:t>
      </w:r>
      <w:r w:rsidR="005C654D" w:rsidRPr="00A114B6">
        <w:rPr>
          <w:rFonts w:ascii="Times New Roman" w:hAnsi="Times New Roman"/>
        </w:rPr>
        <w:t>á(</w:t>
      </w:r>
      <w:proofErr w:type="spellStart"/>
      <w:r w:rsidR="005C654D" w:rsidRPr="00A114B6">
        <w:rPr>
          <w:rFonts w:ascii="Times New Roman" w:hAnsi="Times New Roman"/>
        </w:rPr>
        <w:t>ão</w:t>
      </w:r>
      <w:proofErr w:type="spellEnd"/>
      <w:r w:rsidR="005C654D" w:rsidRPr="00A114B6">
        <w:rPr>
          <w:rFonts w:ascii="Times New Roman" w:hAnsi="Times New Roman"/>
        </w:rPr>
        <w:t>)</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w:t>
      </w:r>
      <w:proofErr w:type="spellStart"/>
      <w:r w:rsidRPr="00A114B6">
        <w:rPr>
          <w:rFonts w:ascii="Times New Roman" w:hAnsi="Times New Roman"/>
        </w:rPr>
        <w:t>Pré</w:t>
      </w:r>
      <w:proofErr w:type="spellEnd"/>
      <w:r w:rsidRPr="00A114B6">
        <w:rPr>
          <w:rFonts w:ascii="Times New Roman" w:hAnsi="Times New Roman"/>
        </w:rPr>
        <w:t xml:space="preserve">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lastRenderedPageBreak/>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r w:rsidRPr="00A114B6">
        <w:rPr>
          <w:rFonts w:ascii="Times New Roman" w:hAnsi="Times New Roman"/>
          <w:b/>
          <w:i/>
        </w:rPr>
        <w:t xml:space="preserve"> </w:t>
      </w:r>
      <w:bookmarkStart w:id="0" w:name="_GoBack"/>
      <w:bookmarkEnd w:id="0"/>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w:t>
      </w:r>
      <w:r w:rsidR="003E5389">
        <w:rPr>
          <w:rFonts w:ascii="Times New Roman" w:hAnsi="Times New Roman"/>
          <w:b/>
          <w:bCs/>
        </w:rPr>
        <w:t>C</w:t>
      </w:r>
      <w:r w:rsidR="0077328F" w:rsidRPr="00A114B6">
        <w:rPr>
          <w:rFonts w:ascii="Times New Roman" w:hAnsi="Times New Roman"/>
          <w:b/>
          <w:bCs/>
        </w:rPr>
        <w:t>ontratante</w:t>
      </w:r>
    </w:p>
    <w:p w:rsidR="003E5389" w:rsidRPr="00A114B6" w:rsidRDefault="003E5389" w:rsidP="003E5389">
      <w:pPr>
        <w:pStyle w:val="PargrafodaLista"/>
        <w:autoSpaceDE w:val="0"/>
        <w:autoSpaceDN w:val="0"/>
        <w:adjustRightInd w:val="0"/>
        <w:spacing w:after="0" w:line="240" w:lineRule="auto"/>
        <w:ind w:left="907"/>
        <w:jc w:val="both"/>
        <w:rPr>
          <w:rFonts w:ascii="Times New Roman" w:hAnsi="Times New Roman"/>
          <w:b/>
          <w:bCs/>
        </w:rPr>
      </w:pP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lastRenderedPageBreak/>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679E0" w:rsidRPr="00225F83" w:rsidRDefault="00A679E0" w:rsidP="003B44F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A037F4">
        <w:rPr>
          <w:rFonts w:ascii="Times New Roman" w:hAnsi="Times New Roman"/>
          <w:sz w:val="21"/>
          <w:szCs w:val="21"/>
          <w:lang w:eastAsia="pt-BR"/>
        </w:rPr>
        <w:t xml:space="preserve">A contratação de empresas pela </w:t>
      </w:r>
      <w:r w:rsidRPr="00225F83">
        <w:rPr>
          <w:rFonts w:ascii="Times New Roman" w:hAnsi="Times New Roman"/>
          <w:sz w:val="21"/>
          <w:szCs w:val="21"/>
        </w:rPr>
        <w:t>SEDUCE</w:t>
      </w:r>
      <w:r w:rsidRPr="00225F83">
        <w:rPr>
          <w:rFonts w:ascii="Times New Roman" w:hAnsi="Times New Roman"/>
          <w:sz w:val="21"/>
          <w:szCs w:val="21"/>
          <w:lang w:eastAsia="pt-BR"/>
        </w:rPr>
        <w:t xml:space="preserve"> para serviços de </w:t>
      </w:r>
      <w:r w:rsidRPr="00225F83">
        <w:rPr>
          <w:rFonts w:ascii="Times New Roman" w:hAnsi="Times New Roman"/>
          <w:sz w:val="21"/>
          <w:szCs w:val="21"/>
        </w:rPr>
        <w:t>REFORMAS, AMPLIAÇÕES E CONSTRUÇÕES</w:t>
      </w:r>
      <w:r w:rsidRPr="00225F83">
        <w:rPr>
          <w:rFonts w:ascii="Times New Roman" w:hAnsi="Times New Roman"/>
          <w:sz w:val="21"/>
          <w:szCs w:val="21"/>
          <w:lang w:eastAsia="pt-BR"/>
        </w:rPr>
        <w:t xml:space="preserve"> deverá observar os requisitos contidos na Instrução Normativa n°</w:t>
      </w:r>
      <w:r w:rsidRPr="00225F83">
        <w:rPr>
          <w:rFonts w:ascii="Times New Roman" w:hAnsi="Times New Roman"/>
          <w:sz w:val="21"/>
          <w:szCs w:val="21"/>
        </w:rPr>
        <w:t>007/2017-GAB-SEGPLAN</w:t>
      </w:r>
      <w:r w:rsidRPr="00225F83">
        <w:rPr>
          <w:rFonts w:ascii="Times New Roman" w:hAnsi="Times New Roman"/>
          <w:sz w:val="21"/>
          <w:szCs w:val="21"/>
          <w:lang w:eastAsia="pt-BR"/>
        </w:rPr>
        <w:t xml:space="preserve">, os quais constarão, obrigatoriamente, dos editais dos processos licitatórios e, quando for o caso, de todos os tipos de documentos contratuais. É obrigação do(a) Fiscal da Obra ou do(a) Servidor(a) Público(a) Responsável pela edificação </w:t>
      </w:r>
      <w:r w:rsidRPr="00225F83">
        <w:rPr>
          <w:rFonts w:ascii="Times New Roman" w:hAnsi="Times New Roman"/>
          <w:sz w:val="21"/>
          <w:szCs w:val="21"/>
        </w:rPr>
        <w:t>jurisdicionada à SEDUCE</w:t>
      </w:r>
      <w:r w:rsidRPr="00225F83">
        <w:rPr>
          <w:rFonts w:ascii="Times New Roman" w:hAnsi="Times New Roman"/>
          <w:sz w:val="21"/>
          <w:szCs w:val="21"/>
          <w:lang w:eastAsia="pt-BR"/>
        </w:rPr>
        <w:t xml:space="preserve"> a exigência de:</w:t>
      </w:r>
    </w:p>
    <w:p w:rsidR="009553B3" w:rsidRPr="00225F83" w:rsidRDefault="009553B3" w:rsidP="009553B3">
      <w:pPr>
        <w:pStyle w:val="PargrafodaLista"/>
        <w:autoSpaceDE w:val="0"/>
        <w:autoSpaceDN w:val="0"/>
        <w:adjustRightInd w:val="0"/>
        <w:spacing w:after="0" w:line="300" w:lineRule="atLeast"/>
        <w:ind w:left="1474"/>
        <w:jc w:val="both"/>
        <w:rPr>
          <w:rFonts w:ascii="Times New Roman" w:hAnsi="Times New Roman"/>
          <w:sz w:val="21"/>
          <w:szCs w:val="21"/>
          <w:lang w:eastAsia="pt-BR"/>
        </w:rPr>
      </w:pPr>
    </w:p>
    <w:p w:rsidR="003B44F3" w:rsidRDefault="003B44F3" w:rsidP="009D23EE">
      <w:pPr>
        <w:ind w:left="709"/>
        <w:jc w:val="both"/>
        <w:rPr>
          <w:sz w:val="21"/>
          <w:szCs w:val="21"/>
        </w:rPr>
      </w:pPr>
      <w:r w:rsidRPr="00225F83">
        <w:rPr>
          <w:sz w:val="21"/>
          <w:szCs w:val="21"/>
        </w:rPr>
        <w:t>I - Cópia atualizada do Programa de Controle Médico de Saúde Ocupacional (PCMSO) da empresa Contratada;</w:t>
      </w:r>
    </w:p>
    <w:p w:rsidR="00225F83" w:rsidRPr="00225F83" w:rsidRDefault="00225F83" w:rsidP="009D23EE">
      <w:pPr>
        <w:ind w:left="709"/>
        <w:jc w:val="both"/>
        <w:rPr>
          <w:sz w:val="21"/>
          <w:szCs w:val="21"/>
        </w:rPr>
      </w:pPr>
    </w:p>
    <w:p w:rsidR="003B44F3" w:rsidRDefault="003B44F3" w:rsidP="009D23EE">
      <w:pPr>
        <w:ind w:left="709"/>
        <w:jc w:val="both"/>
        <w:rPr>
          <w:sz w:val="21"/>
          <w:szCs w:val="21"/>
        </w:rPr>
      </w:pPr>
      <w:r w:rsidRPr="00225F83">
        <w:rPr>
          <w:sz w:val="21"/>
          <w:szCs w:val="21"/>
        </w:rPr>
        <w:t>II - Cópias atualizadas dos Atestados de Saúde Ocupacional (ASO) de todos os empregados da CONTRATADA, que irão trabalhar nas dependências da edificação jurisdicionada à SEDUCE;</w:t>
      </w:r>
    </w:p>
    <w:p w:rsidR="00225F83" w:rsidRPr="00225F83" w:rsidRDefault="00225F83" w:rsidP="009D23EE">
      <w:pPr>
        <w:ind w:left="709"/>
        <w:jc w:val="both"/>
        <w:rPr>
          <w:sz w:val="21"/>
          <w:szCs w:val="21"/>
        </w:rPr>
      </w:pPr>
    </w:p>
    <w:p w:rsidR="003B44F3" w:rsidRDefault="003B44F3" w:rsidP="009D23EE">
      <w:pPr>
        <w:ind w:left="709"/>
        <w:jc w:val="both"/>
        <w:rPr>
          <w:sz w:val="21"/>
          <w:szCs w:val="21"/>
        </w:rPr>
      </w:pPr>
      <w:r w:rsidRPr="00225F83">
        <w:rPr>
          <w:sz w:val="21"/>
          <w:szCs w:val="21"/>
        </w:rPr>
        <w:t>III - Cópia atualizada do Programa de Prevenção de Riscos Ambientais (PPRA) da empresa contratada;</w:t>
      </w:r>
    </w:p>
    <w:p w:rsidR="00225F83" w:rsidRPr="00225F83" w:rsidRDefault="00225F83" w:rsidP="009D23EE">
      <w:pPr>
        <w:ind w:left="709"/>
        <w:jc w:val="both"/>
        <w:rPr>
          <w:sz w:val="21"/>
          <w:szCs w:val="21"/>
        </w:rPr>
      </w:pPr>
    </w:p>
    <w:p w:rsidR="003B44F3" w:rsidRDefault="003B44F3" w:rsidP="009D23EE">
      <w:pPr>
        <w:ind w:left="709"/>
        <w:jc w:val="both"/>
        <w:rPr>
          <w:sz w:val="21"/>
          <w:szCs w:val="21"/>
        </w:rPr>
      </w:pPr>
      <w:r w:rsidRPr="00225F83">
        <w:rPr>
          <w:sz w:val="21"/>
          <w:szCs w:val="21"/>
        </w:rPr>
        <w:t>IV - Cópia das Ordens de Serviço Individual e Especifica (elétrica, trabalho em altura e espaço confinado, quando for o caso) de todos os empregados da contratada que irão trabalhar nas dependências da edificação jurisdicionada à SEDUCE;</w:t>
      </w:r>
    </w:p>
    <w:p w:rsidR="00225F83" w:rsidRPr="00225F83" w:rsidRDefault="00225F83" w:rsidP="009D23EE">
      <w:pPr>
        <w:ind w:left="709"/>
        <w:jc w:val="both"/>
        <w:rPr>
          <w:sz w:val="21"/>
          <w:szCs w:val="21"/>
        </w:rPr>
      </w:pPr>
    </w:p>
    <w:p w:rsidR="003B44F3" w:rsidRDefault="003B44F3" w:rsidP="009D23EE">
      <w:pPr>
        <w:ind w:left="709"/>
        <w:jc w:val="both"/>
        <w:rPr>
          <w:sz w:val="21"/>
          <w:szCs w:val="21"/>
        </w:rPr>
      </w:pPr>
      <w:r w:rsidRPr="00225F83">
        <w:rPr>
          <w:sz w:val="21"/>
          <w:szCs w:val="21"/>
        </w:rPr>
        <w:t>V -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trabalho em altura (NR 35) e outros;</w:t>
      </w:r>
    </w:p>
    <w:p w:rsidR="00225F83" w:rsidRPr="00225F83" w:rsidRDefault="00225F8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VI - Cópias das fichas de registro da entrega dos Equipamentos de Proteção Individual - EPI fornecidos aos empregados que irão trabalhar da edificação jurisdicionada à SEDUCE;</w:t>
      </w:r>
    </w:p>
    <w:p w:rsidR="009553B3" w:rsidRPr="00225F83" w:rsidRDefault="009553B3" w:rsidP="009D23EE">
      <w:pPr>
        <w:ind w:left="709"/>
        <w:jc w:val="both"/>
        <w:rPr>
          <w:sz w:val="21"/>
          <w:szCs w:val="21"/>
        </w:rPr>
      </w:pPr>
    </w:p>
    <w:p w:rsidR="009553B3" w:rsidRPr="00225F83" w:rsidRDefault="009553B3" w:rsidP="009D7B24">
      <w:pPr>
        <w:pStyle w:val="NormalWeb"/>
        <w:shd w:val="clear" w:color="auto" w:fill="FFFFFF"/>
        <w:spacing w:before="90" w:beforeAutospacing="0" w:after="0" w:afterAutospacing="0"/>
        <w:ind w:firstLine="709"/>
        <w:jc w:val="both"/>
        <w:rPr>
          <w:spacing w:val="2"/>
          <w:sz w:val="21"/>
          <w:szCs w:val="21"/>
        </w:rPr>
      </w:pPr>
      <w:r w:rsidRPr="00225F83">
        <w:rPr>
          <w:bCs/>
          <w:spacing w:val="2"/>
          <w:sz w:val="21"/>
          <w:szCs w:val="21"/>
        </w:rPr>
        <w:t>§ 1º</w:t>
      </w:r>
      <w:r w:rsidRPr="00225F83">
        <w:rPr>
          <w:spacing w:val="2"/>
          <w:sz w:val="21"/>
          <w:szCs w:val="21"/>
        </w:rPr>
        <w:t> Os documentos aos quais se referem os incisos deste artigo devem ser fornecidos, </w:t>
      </w:r>
      <w:r w:rsidRPr="00225F83">
        <w:rPr>
          <w:bCs/>
          <w:spacing w:val="2"/>
          <w:sz w:val="21"/>
          <w:szCs w:val="21"/>
        </w:rPr>
        <w:t>no ato da assinatura contratual</w:t>
      </w:r>
      <w:r w:rsidRPr="00225F83">
        <w:rPr>
          <w:spacing w:val="2"/>
          <w:sz w:val="21"/>
          <w:szCs w:val="21"/>
        </w:rPr>
        <w:t>, ao(à) Fiscal da Obra ou ao(à</w:t>
      </w:r>
      <w:proofErr w:type="gramStart"/>
      <w:r w:rsidRPr="00225F83">
        <w:rPr>
          <w:spacing w:val="2"/>
          <w:sz w:val="21"/>
          <w:szCs w:val="21"/>
        </w:rPr>
        <w:t>) Servidor</w:t>
      </w:r>
      <w:proofErr w:type="gramEnd"/>
      <w:r w:rsidRPr="00225F83">
        <w:rPr>
          <w:spacing w:val="2"/>
          <w:sz w:val="21"/>
          <w:szCs w:val="21"/>
        </w:rPr>
        <w:t xml:space="preserve">(a) Público(a) Responsável pela edificação jurisdicionada à SEDUCE (contratante), que os encaminhará imediatamente ao: </w:t>
      </w:r>
    </w:p>
    <w:p w:rsidR="00225F83" w:rsidRDefault="009553B3" w:rsidP="009553B3">
      <w:pPr>
        <w:pStyle w:val="NormalWeb"/>
        <w:numPr>
          <w:ilvl w:val="0"/>
          <w:numId w:val="35"/>
        </w:numPr>
        <w:shd w:val="clear" w:color="auto" w:fill="FFFFFF"/>
        <w:spacing w:before="90" w:beforeAutospacing="0" w:after="0" w:afterAutospacing="0"/>
        <w:jc w:val="both"/>
        <w:rPr>
          <w:spacing w:val="2"/>
          <w:sz w:val="21"/>
          <w:szCs w:val="21"/>
        </w:rPr>
      </w:pPr>
      <w:proofErr w:type="gramStart"/>
      <w:r w:rsidRPr="00225F83">
        <w:rPr>
          <w:spacing w:val="2"/>
          <w:sz w:val="21"/>
          <w:szCs w:val="21"/>
        </w:rPr>
        <w:t>SESMT Público</w:t>
      </w:r>
      <w:proofErr w:type="gramEnd"/>
      <w:r w:rsidRPr="00225F83">
        <w:rPr>
          <w:spacing w:val="2"/>
          <w:sz w:val="21"/>
          <w:szCs w:val="21"/>
        </w:rPr>
        <w:t xml:space="preserve"> (Serviço de Segurança e Saúde no Trabalho do Servidor Público, onde houver (Goiânia, Anápolis, Jataí e Quirinópolis) para validação em 5 dias; </w:t>
      </w:r>
    </w:p>
    <w:p w:rsidR="009553B3" w:rsidRPr="00225F83" w:rsidRDefault="009553B3" w:rsidP="009553B3">
      <w:pPr>
        <w:pStyle w:val="NormalWeb"/>
        <w:numPr>
          <w:ilvl w:val="0"/>
          <w:numId w:val="35"/>
        </w:numPr>
        <w:shd w:val="clear" w:color="auto" w:fill="FFFFFF"/>
        <w:spacing w:before="90" w:beforeAutospacing="0" w:after="0" w:afterAutospacing="0"/>
        <w:jc w:val="both"/>
        <w:rPr>
          <w:spacing w:val="2"/>
          <w:sz w:val="21"/>
          <w:szCs w:val="21"/>
        </w:rPr>
      </w:pPr>
      <w:r w:rsidRPr="00225F83">
        <w:rPr>
          <w:spacing w:val="2"/>
          <w:sz w:val="21"/>
          <w:szCs w:val="21"/>
        </w:rPr>
        <w:lastRenderedPageBreak/>
        <w:t>Ou, onde não houver SESMT, os documentos deverão ser fornecidos ao(à) Fiscal da Obra ou ao(à</w:t>
      </w:r>
      <w:proofErr w:type="gramStart"/>
      <w:r w:rsidRPr="00225F83">
        <w:rPr>
          <w:spacing w:val="2"/>
          <w:sz w:val="21"/>
          <w:szCs w:val="21"/>
        </w:rPr>
        <w:t>) Servidor</w:t>
      </w:r>
      <w:proofErr w:type="gramEnd"/>
      <w:r w:rsidRPr="00225F83">
        <w:rPr>
          <w:spacing w:val="2"/>
          <w:sz w:val="21"/>
          <w:szCs w:val="21"/>
        </w:rPr>
        <w:t>(a) Público(a) Responsável pela edificação jurisdicionada à SEDUCE, para regularização e fiscalização em atendimento das exigências das Normas Regulamentadoras do MTE – Ministério do Trabalho e Emprego.</w:t>
      </w:r>
    </w:p>
    <w:p w:rsidR="009553B3" w:rsidRPr="00225F83" w:rsidRDefault="009553B3" w:rsidP="009D23EE">
      <w:pPr>
        <w:ind w:left="709"/>
        <w:jc w:val="both"/>
        <w:rPr>
          <w:sz w:val="21"/>
          <w:szCs w:val="21"/>
        </w:rPr>
      </w:pP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rPr>
      </w:pPr>
      <w:r w:rsidRPr="00225F83">
        <w:rPr>
          <w:rFonts w:ascii="Times New Roman" w:hAnsi="Times New Roman"/>
          <w:sz w:val="21"/>
          <w:szCs w:val="21"/>
          <w:lang w:eastAsia="pt-BR"/>
        </w:rPr>
        <w:t xml:space="preserve">Ainda considerando o estabelecido no Art. 5º da Instrução Normativa 07/2017-GAB/SEGPLAN, a empresa Contratada comprometer-se-á com os seguintes itens, conforme as exigências legais: </w:t>
      </w:r>
    </w:p>
    <w:p w:rsidR="009553B3" w:rsidRPr="00225F83" w:rsidRDefault="009553B3" w:rsidP="009553B3">
      <w:pPr>
        <w:pStyle w:val="PargrafodaLista"/>
        <w:autoSpaceDE w:val="0"/>
        <w:autoSpaceDN w:val="0"/>
        <w:adjustRightInd w:val="0"/>
        <w:spacing w:after="0" w:line="300" w:lineRule="atLeast"/>
        <w:ind w:left="1474"/>
        <w:jc w:val="both"/>
        <w:rPr>
          <w:rFonts w:ascii="Times New Roman" w:hAnsi="Times New Roman"/>
          <w:sz w:val="21"/>
          <w:szCs w:val="21"/>
        </w:rPr>
      </w:pPr>
    </w:p>
    <w:p w:rsidR="003B44F3" w:rsidRPr="00225F83" w:rsidRDefault="003B44F3" w:rsidP="009D23EE">
      <w:pPr>
        <w:ind w:left="709"/>
        <w:jc w:val="both"/>
        <w:rPr>
          <w:sz w:val="21"/>
          <w:szCs w:val="21"/>
        </w:rPr>
      </w:pPr>
      <w:r w:rsidRPr="00225F83">
        <w:rPr>
          <w:sz w:val="21"/>
          <w:szCs w:val="21"/>
        </w:rPr>
        <w:t>I - Formar sua Comissão Interna de Prevenção de Acidentes (CIPA) ou Designado de CIPA conforme determinações da NR-5 da Portaria 3.214/78;</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II - Fornecer os Equipamentos de Proteção Individual (</w:t>
      </w:r>
      <w:proofErr w:type="spellStart"/>
      <w:r w:rsidRPr="00225F83">
        <w:rPr>
          <w:sz w:val="21"/>
          <w:szCs w:val="21"/>
        </w:rPr>
        <w:t>EPI’s</w:t>
      </w:r>
      <w:proofErr w:type="spellEnd"/>
      <w:r w:rsidRPr="00225F83">
        <w:rPr>
          <w:sz w:val="21"/>
          <w:szCs w:val="21"/>
        </w:rPr>
        <w:t>)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III - Registrar a Comunicação de Acidente de Trabalho (CAT) na ocorrência de qualquer acidente com seus empregados nas dependências ou a serviço da edificação jurisdicionada à SEDUCE (Contratante), bem como nos ocorridos nos trajetos;</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IV - Treinar os seus empregados, em caso de identificação de riscos, após o início do contrato, para os quais os trabalhadores ainda não foram treinados, antes do início da execução das respectivas atividades, quanto aos riscos inerentes à função e quanto às medidas de controle existentes, em atendimento às Normas Regulamentadoras do MTE;</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 - Responsabilizar-se pelo atendimento e encaminhamento do seu empregado acidentado;</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VI - Providenciar as atualizações, anualmente ou sempre que necessárias, dos programas PPRA e PCMSO para as atividades / serviços contratados;</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VII -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3B44F3" w:rsidRPr="00225F83" w:rsidRDefault="003B44F3" w:rsidP="003B44F3">
      <w:pPr>
        <w:jc w:val="both"/>
        <w:rPr>
          <w:sz w:val="21"/>
          <w:szCs w:val="21"/>
        </w:rPr>
      </w:pP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225F83">
        <w:rPr>
          <w:rFonts w:ascii="Times New Roman" w:hAnsi="Times New Roman"/>
          <w:sz w:val="21"/>
          <w:szCs w:val="21"/>
          <w:lang w:eastAsia="pt-BR"/>
        </w:rPr>
        <w:t xml:space="preserve">É de responsabilidade da empresa contratada apresentar ao(à) Fiscal da Obra ou ao(à) Servidor(a) Público(a) Responsável pela edificação jurisdicionada à SEDUCE (contratante), cópias dos documentos mencionados neste Projeto Básico, em conformidade com a Instrução Normativa n° 007/2017-GAB/SEGPLAN, a contar da data do início das atividades. </w:t>
      </w: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225F83">
        <w:rPr>
          <w:rFonts w:ascii="Times New Roman" w:hAnsi="Times New Roman"/>
          <w:sz w:val="21"/>
          <w:szCs w:val="21"/>
          <w:lang w:eastAsia="pt-BR"/>
        </w:rPr>
        <w:t>O(a) Fiscal da Obra ou o(a) Servidor(a) Público(a) Responsável pela edificação jurisdicionada à SEDUCE (contratante) poderá, a qualquer tempo, fiscalizar a empresa contratada, quanto ao cumprimento das cláusulas contratuais e da legislação vigente sobre saúde e segurança no trabalho;</w:t>
      </w: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sz w:val="21"/>
          <w:szCs w:val="21"/>
        </w:rPr>
      </w:pPr>
      <w:r w:rsidRPr="00225F83">
        <w:rPr>
          <w:rFonts w:ascii="Times New Roman" w:hAnsi="Times New Roman"/>
          <w:sz w:val="21"/>
          <w:szCs w:val="21"/>
          <w:lang w:eastAsia="pt-BR"/>
        </w:rPr>
        <w:t>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a Normas Regulamentadoras do MTE, com adoção das penalidades contratuais, especialmente caso ocorra acidente de trabalho.</w:t>
      </w:r>
    </w:p>
    <w:p w:rsidR="00CA3577" w:rsidRPr="00225F83" w:rsidRDefault="003B44F3" w:rsidP="00225F83">
      <w:pPr>
        <w:pStyle w:val="NormalWeb"/>
        <w:shd w:val="clear" w:color="auto" w:fill="FFFFFF"/>
        <w:spacing w:before="90" w:beforeAutospacing="0" w:after="0" w:afterAutospacing="0"/>
        <w:ind w:left="794"/>
        <w:jc w:val="both"/>
        <w:rPr>
          <w:spacing w:val="2"/>
          <w:sz w:val="21"/>
          <w:szCs w:val="21"/>
        </w:rPr>
      </w:pPr>
      <w:r w:rsidRPr="00225F83">
        <w:rPr>
          <w:bCs/>
          <w:spacing w:val="2"/>
          <w:sz w:val="21"/>
          <w:szCs w:val="21"/>
        </w:rPr>
        <w:t xml:space="preserve">                                                                                                                                                                                                                                                                                                                                                                                                                                                                                                                                                                                                                                                                                                                                                                                                                                                                       </w:t>
      </w:r>
    </w:p>
    <w:p w:rsidR="00CA3577" w:rsidRPr="00225F83" w:rsidRDefault="00CA3577" w:rsidP="00CA3577">
      <w:pPr>
        <w:spacing w:after="160" w:line="300" w:lineRule="atLeast"/>
        <w:jc w:val="both"/>
        <w:rPr>
          <w:color w:val="548DD4" w:themeColor="text2" w:themeTint="99"/>
          <w:sz w:val="22"/>
          <w:szCs w:val="22"/>
        </w:rPr>
      </w:pPr>
      <w:r w:rsidRPr="00225F83">
        <w:rPr>
          <w:color w:val="548DD4" w:themeColor="text2" w:themeTint="99"/>
          <w:sz w:val="22"/>
          <w:szCs w:val="22"/>
        </w:rPr>
        <w:lastRenderedPageBreak/>
        <w:t xml:space="preserve">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Os arquivos contendo os projetos, planilhas orçamentária</w:t>
      </w:r>
      <w:r w:rsidR="00225F83">
        <w:rPr>
          <w:color w:val="000000"/>
          <w:sz w:val="22"/>
          <w:szCs w:val="22"/>
        </w:rPr>
        <w:t>s</w:t>
      </w:r>
      <w:r w:rsidRPr="00A114B6">
        <w:rPr>
          <w:color w:val="000000"/>
          <w:sz w:val="22"/>
          <w:szCs w:val="22"/>
        </w:rPr>
        <w:t>, cronogr</w:t>
      </w:r>
      <w:r w:rsidR="00225F83">
        <w:rPr>
          <w:color w:val="000000"/>
          <w:sz w:val="22"/>
          <w:szCs w:val="22"/>
        </w:rPr>
        <w:t>ama físico-financeiro e memorial descritivo</w:t>
      </w:r>
      <w:r w:rsidRPr="00A114B6">
        <w:rPr>
          <w:color w:val="000000"/>
          <w:sz w:val="22"/>
          <w:szCs w:val="22"/>
        </w:rPr>
        <w:t xml:space="preserve"> estão disponíveis no site: </w:t>
      </w:r>
      <w:hyperlink r:id="rId8" w:history="1">
        <w:r w:rsidRPr="00A114B6">
          <w:rPr>
            <w:rStyle w:val="Hyperlink"/>
            <w:color w:val="000000"/>
            <w:sz w:val="22"/>
            <w:szCs w:val="22"/>
          </w:rPr>
          <w:t>www.educacao.go.gov.br</w:t>
        </w:r>
      </w:hyperlink>
      <w:r w:rsidR="00733DAC">
        <w:t xml:space="preserve"> </w:t>
      </w:r>
      <w:r w:rsidR="00225F83">
        <w:t>.</w:t>
      </w:r>
    </w:p>
    <w:p w:rsidR="006D24EA" w:rsidRDefault="006D24EA" w:rsidP="00D467C7">
      <w:pPr>
        <w:spacing w:line="300" w:lineRule="atLeast"/>
        <w:jc w:val="both"/>
        <w:rPr>
          <w:color w:val="000000"/>
          <w:sz w:val="22"/>
          <w:szCs w:val="22"/>
        </w:rPr>
      </w:pPr>
    </w:p>
    <w:p w:rsidR="00225F83" w:rsidRPr="00A114B6" w:rsidRDefault="00225F83"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aos </w:t>
      </w:r>
      <w:r w:rsidR="00364A8F" w:rsidRPr="00364A8F">
        <w:rPr>
          <w:sz w:val="22"/>
          <w:szCs w:val="22"/>
        </w:rPr>
        <w:t>03</w:t>
      </w:r>
      <w:r w:rsidR="00EC2B61" w:rsidRPr="00364A8F">
        <w:rPr>
          <w:sz w:val="22"/>
          <w:szCs w:val="22"/>
        </w:rPr>
        <w:t xml:space="preserve"> </w:t>
      </w:r>
      <w:r w:rsidR="001D28BA" w:rsidRPr="00364A8F">
        <w:rPr>
          <w:sz w:val="22"/>
          <w:szCs w:val="22"/>
        </w:rPr>
        <w:t xml:space="preserve">dias do mês de </w:t>
      </w:r>
      <w:proofErr w:type="gramStart"/>
      <w:r w:rsidR="00364A8F" w:rsidRPr="00364A8F">
        <w:rPr>
          <w:sz w:val="22"/>
          <w:szCs w:val="22"/>
        </w:rPr>
        <w:t>Janeiro</w:t>
      </w:r>
      <w:proofErr w:type="gramEnd"/>
      <w:r w:rsidR="00EE0983" w:rsidRPr="00364A8F">
        <w:rPr>
          <w:sz w:val="22"/>
          <w:szCs w:val="22"/>
        </w:rPr>
        <w:t xml:space="preserve"> de 201</w:t>
      </w:r>
      <w:r w:rsidR="00364A8F" w:rsidRPr="00364A8F">
        <w:rPr>
          <w:sz w:val="22"/>
          <w:szCs w:val="22"/>
        </w:rPr>
        <w:t>9</w:t>
      </w:r>
      <w:r w:rsidR="00A37F11" w:rsidRPr="00364A8F">
        <w:rPr>
          <w:sz w:val="22"/>
          <w:szCs w:val="22"/>
        </w:rPr>
        <w:t>.</w:t>
      </w:r>
    </w:p>
    <w:p w:rsidR="001D28BA" w:rsidRDefault="001D28BA" w:rsidP="00711A5A">
      <w:pPr>
        <w:rPr>
          <w:color w:val="000000"/>
        </w:rPr>
      </w:pPr>
    </w:p>
    <w:p w:rsidR="00225F83" w:rsidRDefault="00225F83" w:rsidP="00711A5A">
      <w:pPr>
        <w:rPr>
          <w:color w:val="000000"/>
        </w:rPr>
      </w:pPr>
    </w:p>
    <w:p w:rsidR="00225F83" w:rsidRDefault="00225F83" w:rsidP="00711A5A">
      <w:pPr>
        <w:rPr>
          <w:color w:val="000000"/>
        </w:rPr>
      </w:pPr>
    </w:p>
    <w:p w:rsidR="00863747" w:rsidRDefault="00863747" w:rsidP="00711A5A">
      <w:pPr>
        <w:rPr>
          <w:color w:val="000000"/>
        </w:rPr>
      </w:pPr>
    </w:p>
    <w:p w:rsidR="00016A4D" w:rsidRPr="00733DAC" w:rsidRDefault="00016A4D" w:rsidP="00016A4D"/>
    <w:tbl>
      <w:tblPr>
        <w:tblStyle w:val="Tabelacomgrade"/>
        <w:tblW w:w="9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733DAC" w:rsidRPr="00733DAC" w:rsidTr="00016A4D">
        <w:tc>
          <w:tcPr>
            <w:tcW w:w="4747" w:type="dxa"/>
          </w:tcPr>
          <w:p w:rsidR="00016A4D" w:rsidRPr="00733DAC" w:rsidRDefault="00016A4D" w:rsidP="00016A4D">
            <w:pPr>
              <w:jc w:val="center"/>
              <w:rPr>
                <w:b/>
              </w:rPr>
            </w:pPr>
            <w:r w:rsidRPr="00733DAC">
              <w:rPr>
                <w:b/>
              </w:rPr>
              <w:t>_________________________________</w:t>
            </w:r>
          </w:p>
        </w:tc>
        <w:tc>
          <w:tcPr>
            <w:tcW w:w="4747" w:type="dxa"/>
          </w:tcPr>
          <w:p w:rsidR="00016A4D" w:rsidRPr="00733DAC" w:rsidRDefault="00016A4D" w:rsidP="00016A4D">
            <w:pPr>
              <w:jc w:val="center"/>
              <w:rPr>
                <w:b/>
              </w:rPr>
            </w:pPr>
            <w:r w:rsidRPr="00733DAC">
              <w:rPr>
                <w:b/>
              </w:rPr>
              <w:t>______________________________</w:t>
            </w:r>
          </w:p>
        </w:tc>
      </w:tr>
      <w:tr w:rsidR="00733DAC" w:rsidRPr="00733DAC" w:rsidTr="00016A4D">
        <w:tc>
          <w:tcPr>
            <w:tcW w:w="4747" w:type="dxa"/>
          </w:tcPr>
          <w:p w:rsidR="00016A4D" w:rsidRPr="00733DAC" w:rsidRDefault="00016A4D" w:rsidP="00016A4D">
            <w:pPr>
              <w:pStyle w:val="Ttulo2"/>
              <w:tabs>
                <w:tab w:val="left" w:pos="0"/>
              </w:tabs>
              <w:jc w:val="center"/>
              <w:outlineLvl w:val="1"/>
              <w:rPr>
                <w:color w:val="auto"/>
                <w:sz w:val="22"/>
                <w:szCs w:val="22"/>
              </w:rPr>
            </w:pPr>
            <w:r w:rsidRPr="00733DAC">
              <w:rPr>
                <w:rFonts w:ascii="Times New Roman" w:hAnsi="Times New Roman"/>
                <w:color w:val="auto"/>
                <w:sz w:val="22"/>
                <w:szCs w:val="22"/>
              </w:rPr>
              <w:t>Alessandra dos Santos Paz Esteves Scartezini</w:t>
            </w:r>
          </w:p>
        </w:tc>
        <w:tc>
          <w:tcPr>
            <w:tcW w:w="4747" w:type="dxa"/>
          </w:tcPr>
          <w:p w:rsidR="00016A4D" w:rsidRPr="00733DAC" w:rsidRDefault="00016A4D" w:rsidP="00016A4D">
            <w:pPr>
              <w:pStyle w:val="Ttulo2"/>
              <w:tabs>
                <w:tab w:val="left" w:pos="0"/>
              </w:tabs>
              <w:jc w:val="center"/>
              <w:outlineLvl w:val="1"/>
              <w:rPr>
                <w:color w:val="auto"/>
                <w:sz w:val="22"/>
                <w:szCs w:val="22"/>
              </w:rPr>
            </w:pPr>
            <w:r w:rsidRPr="00733DAC">
              <w:rPr>
                <w:rFonts w:ascii="Times New Roman" w:hAnsi="Times New Roman"/>
                <w:color w:val="auto"/>
                <w:sz w:val="22"/>
                <w:szCs w:val="22"/>
              </w:rPr>
              <w:t xml:space="preserve">Thiago Barros </w:t>
            </w:r>
            <w:proofErr w:type="spellStart"/>
            <w:r w:rsidRPr="00733DAC">
              <w:rPr>
                <w:rFonts w:ascii="Times New Roman" w:hAnsi="Times New Roman"/>
                <w:color w:val="auto"/>
                <w:sz w:val="22"/>
                <w:szCs w:val="22"/>
              </w:rPr>
              <w:t>Baldino</w:t>
            </w:r>
            <w:proofErr w:type="spellEnd"/>
          </w:p>
        </w:tc>
      </w:tr>
      <w:tr w:rsidR="00733DAC" w:rsidRPr="00733DAC" w:rsidTr="00016A4D">
        <w:tc>
          <w:tcPr>
            <w:tcW w:w="4747" w:type="dxa"/>
          </w:tcPr>
          <w:p w:rsidR="00016A4D" w:rsidRPr="00733DAC" w:rsidRDefault="00016A4D" w:rsidP="00016A4D">
            <w:pPr>
              <w:pStyle w:val="Ttulo2"/>
              <w:tabs>
                <w:tab w:val="left" w:pos="0"/>
              </w:tabs>
              <w:jc w:val="center"/>
              <w:outlineLvl w:val="1"/>
              <w:rPr>
                <w:color w:val="auto"/>
                <w:lang w:val="en-US"/>
              </w:rPr>
            </w:pPr>
            <w:r w:rsidRPr="00733DAC">
              <w:rPr>
                <w:rFonts w:ascii="Times New Roman" w:hAnsi="Times New Roman"/>
                <w:b w:val="0"/>
                <w:color w:val="auto"/>
                <w:lang w:val="en-US"/>
              </w:rPr>
              <w:t>Eng. Civil – CREA nº 14.133/D-GO</w:t>
            </w:r>
          </w:p>
        </w:tc>
        <w:tc>
          <w:tcPr>
            <w:tcW w:w="4747" w:type="dxa"/>
          </w:tcPr>
          <w:p w:rsidR="00016A4D" w:rsidRPr="00733DAC" w:rsidRDefault="00016A4D" w:rsidP="00016A4D">
            <w:pPr>
              <w:pStyle w:val="Ttulo2"/>
              <w:tabs>
                <w:tab w:val="left" w:pos="0"/>
              </w:tabs>
              <w:jc w:val="center"/>
              <w:outlineLvl w:val="1"/>
              <w:rPr>
                <w:rFonts w:ascii="Times New Roman" w:hAnsi="Times New Roman"/>
                <w:b w:val="0"/>
                <w:color w:val="auto"/>
                <w:lang w:val="en-US"/>
              </w:rPr>
            </w:pPr>
            <w:r w:rsidRPr="00733DAC">
              <w:rPr>
                <w:rFonts w:ascii="Times New Roman" w:hAnsi="Times New Roman"/>
                <w:b w:val="0"/>
                <w:color w:val="auto"/>
                <w:lang w:val="en-US"/>
              </w:rPr>
              <w:t>Eng.º Civil - CREA nº 10.479/D-GO</w:t>
            </w:r>
          </w:p>
        </w:tc>
      </w:tr>
      <w:tr w:rsidR="00733DAC" w:rsidRPr="00733DAC" w:rsidTr="00016A4D">
        <w:tc>
          <w:tcPr>
            <w:tcW w:w="4747" w:type="dxa"/>
          </w:tcPr>
          <w:p w:rsidR="00016A4D" w:rsidRPr="00733DAC" w:rsidRDefault="00016A4D" w:rsidP="00016A4D">
            <w:pPr>
              <w:pStyle w:val="Ttulo2"/>
              <w:tabs>
                <w:tab w:val="left" w:pos="0"/>
              </w:tabs>
              <w:jc w:val="center"/>
              <w:outlineLvl w:val="1"/>
              <w:rPr>
                <w:color w:val="auto"/>
              </w:rPr>
            </w:pPr>
            <w:r w:rsidRPr="00733DAC">
              <w:rPr>
                <w:rFonts w:ascii="Times New Roman" w:hAnsi="Times New Roman"/>
                <w:b w:val="0"/>
                <w:color w:val="auto"/>
              </w:rPr>
              <w:t>Gerente Especial de Projetos de Infraestrutura</w:t>
            </w:r>
          </w:p>
        </w:tc>
        <w:tc>
          <w:tcPr>
            <w:tcW w:w="4747" w:type="dxa"/>
          </w:tcPr>
          <w:p w:rsidR="00016A4D" w:rsidRPr="00733DAC" w:rsidRDefault="00016A4D" w:rsidP="00016A4D">
            <w:pPr>
              <w:pStyle w:val="Ttulo2"/>
              <w:tabs>
                <w:tab w:val="left" w:pos="0"/>
              </w:tabs>
              <w:jc w:val="center"/>
              <w:outlineLvl w:val="1"/>
              <w:rPr>
                <w:color w:val="auto"/>
              </w:rPr>
            </w:pPr>
            <w:r w:rsidRPr="00733DAC">
              <w:rPr>
                <w:rFonts w:ascii="Times New Roman" w:hAnsi="Times New Roman"/>
                <w:b w:val="0"/>
                <w:color w:val="auto"/>
              </w:rPr>
              <w:t>Superintendente de Infraestrutura</w:t>
            </w:r>
          </w:p>
        </w:tc>
      </w:tr>
    </w:tbl>
    <w:p w:rsidR="00016A4D" w:rsidRPr="00016A4D" w:rsidRDefault="00016A4D" w:rsidP="00016A4D">
      <w:pPr>
        <w:rPr>
          <w:color w:val="000000"/>
        </w:rPr>
      </w:pPr>
    </w:p>
    <w:sectPr w:rsidR="00016A4D" w:rsidRPr="00016A4D"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F83" w:rsidRDefault="00225F83">
      <w:r>
        <w:separator/>
      </w:r>
    </w:p>
  </w:endnote>
  <w:endnote w:type="continuationSeparator" w:id="0">
    <w:p w:rsidR="00225F83" w:rsidRDefault="0022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83" w:rsidRDefault="00F81EFE"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25F83" w:rsidRPr="00AF0671">
      <w:rPr>
        <w:sz w:val="18"/>
        <w:szCs w:val="18"/>
      </w:rPr>
      <w:t xml:space="preserve"> </w:t>
    </w:r>
    <w:r w:rsidR="00225F83" w:rsidRPr="00CA54E2">
      <w:rPr>
        <w:sz w:val="18"/>
        <w:szCs w:val="18"/>
      </w:rPr>
      <w:t>Secretaria d</w:t>
    </w:r>
    <w:r w:rsidR="00225F83">
      <w:rPr>
        <w:sz w:val="18"/>
        <w:szCs w:val="18"/>
      </w:rPr>
      <w:t xml:space="preserve">e Estado de </w:t>
    </w:r>
    <w:r w:rsidR="00225F83" w:rsidRPr="00CA54E2">
      <w:rPr>
        <w:sz w:val="18"/>
        <w:szCs w:val="18"/>
      </w:rPr>
      <w:t>Educação</w:t>
    </w:r>
    <w:r w:rsidR="00225F83">
      <w:rPr>
        <w:sz w:val="18"/>
        <w:szCs w:val="18"/>
      </w:rPr>
      <w:t>, Cultura e Esporte</w:t>
    </w:r>
  </w:p>
  <w:p w:rsidR="00225F83" w:rsidRPr="00C66390" w:rsidRDefault="00225F83" w:rsidP="00AF0671">
    <w:pPr>
      <w:pStyle w:val="Rodap"/>
      <w:jc w:val="center"/>
      <w:rPr>
        <w:sz w:val="18"/>
        <w:szCs w:val="18"/>
      </w:rPr>
    </w:pPr>
    <w:r w:rsidRPr="00C66390">
      <w:rPr>
        <w:sz w:val="18"/>
        <w:szCs w:val="18"/>
      </w:rPr>
      <w:t>Superintendência de Infraestrutura – Gerência de Projetos</w:t>
    </w:r>
    <w:r>
      <w:rPr>
        <w:sz w:val="18"/>
        <w:szCs w:val="18"/>
      </w:rPr>
      <w:t xml:space="preserve"> de Infraestrutura</w:t>
    </w:r>
    <w:r w:rsidRPr="00C66390">
      <w:rPr>
        <w:sz w:val="18"/>
        <w:szCs w:val="18"/>
      </w:rPr>
      <w:t xml:space="preserve"> </w:t>
    </w:r>
    <w:r>
      <w:rPr>
        <w:sz w:val="18"/>
        <w:szCs w:val="18"/>
      </w:rPr>
      <w:t>e Gerência de Manutenção Predial</w:t>
    </w:r>
  </w:p>
  <w:p w:rsidR="00225F83" w:rsidRPr="00CA54E2" w:rsidRDefault="00225F83" w:rsidP="00AF0671">
    <w:pPr>
      <w:pStyle w:val="Rodap"/>
      <w:jc w:val="center"/>
      <w:rPr>
        <w:sz w:val="18"/>
        <w:szCs w:val="18"/>
      </w:rPr>
    </w:pPr>
    <w:r w:rsidRPr="00CA54E2">
      <w:rPr>
        <w:sz w:val="18"/>
        <w:szCs w:val="18"/>
      </w:rPr>
      <w:t>Av. Anhanguera, 7.171 – Setor Oeste – CEP: 74.110-010 – Goiânia – Goiás</w:t>
    </w:r>
  </w:p>
  <w:p w:rsidR="00225F83" w:rsidRDefault="00225F83"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225F83" w:rsidRDefault="00F81EFE" w:rsidP="00AF0671">
    <w:pPr>
      <w:pStyle w:val="Rodap"/>
      <w:jc w:val="center"/>
    </w:pPr>
    <w:sdt>
      <w:sdtPr>
        <w:rPr>
          <w:color w:val="0000FF"/>
          <w:u w:val="single"/>
        </w:rPr>
        <w:id w:val="342283744"/>
        <w:docPartObj>
          <w:docPartGallery w:val="Page Numbers (Bottom of Page)"/>
          <w:docPartUnique/>
        </w:docPartObj>
      </w:sdtPr>
      <w:sdtEndPr/>
      <w:sdtContent>
        <w:r w:rsidR="007352CB">
          <w:fldChar w:fldCharType="begin"/>
        </w:r>
        <w:r w:rsidR="007352CB">
          <w:instrText xml:space="preserve"> PAGE   \* MERGEFORMAT </w:instrText>
        </w:r>
        <w:r w:rsidR="007352CB">
          <w:fldChar w:fldCharType="separate"/>
        </w:r>
        <w:r w:rsidR="00C26241">
          <w:rPr>
            <w:noProof/>
          </w:rPr>
          <w:t>12</w:t>
        </w:r>
        <w:r w:rsidR="007352CB">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F83" w:rsidRDefault="00225F83">
      <w:r>
        <w:separator/>
      </w:r>
    </w:p>
  </w:footnote>
  <w:footnote w:type="continuationSeparator" w:id="0">
    <w:p w:rsidR="00225F83" w:rsidRDefault="0022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F83" w:rsidRPr="003E63F9" w:rsidRDefault="00CF33A9" w:rsidP="00016A4D">
    <w:pPr>
      <w:pStyle w:val="Cabealho"/>
      <w:jc w:val="right"/>
    </w:pPr>
    <w:r>
      <w:rPr>
        <w:noProof/>
      </w:rPr>
      <w:drawing>
        <wp:inline distT="0" distB="0" distL="0" distR="0">
          <wp:extent cx="2261050"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arca (2018).jpg"/>
                  <pic:cNvPicPr/>
                </pic:nvPicPr>
                <pic:blipFill>
                  <a:blip r:embed="rId1"/>
                  <a:stretch>
                    <a:fillRect/>
                  </a:stretch>
                </pic:blipFill>
                <pic:spPr>
                  <a:xfrm>
                    <a:off x="0" y="0"/>
                    <a:ext cx="2276559" cy="661733"/>
                  </a:xfrm>
                  <a:prstGeom prst="rect">
                    <a:avLst/>
                  </a:prstGeom>
                </pic:spPr>
              </pic:pic>
            </a:graphicData>
          </a:graphic>
        </wp:inline>
      </w:drawing>
    </w:r>
    <w:r w:rsidR="00225F8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C44C73"/>
    <w:multiLevelType w:val="hybridMultilevel"/>
    <w:tmpl w:val="A4DC3756"/>
    <w:lvl w:ilvl="0" w:tplc="0416000F">
      <w:start w:val="1"/>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0F49FF"/>
    <w:multiLevelType w:val="hybridMultilevel"/>
    <w:tmpl w:val="C8727648"/>
    <w:lvl w:ilvl="0" w:tplc="45D424EC">
      <w:start w:val="1"/>
      <w:numFmt w:val="lowerLetter"/>
      <w:lvlText w:val="%1)"/>
      <w:lvlJc w:val="left"/>
      <w:pPr>
        <w:ind w:left="1778" w:hanging="360"/>
      </w:pPr>
      <w:rPr>
        <w:rFonts w:hint="default"/>
        <w:b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4"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6"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510308"/>
    <w:multiLevelType w:val="hybridMultilevel"/>
    <w:tmpl w:val="E95AB6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B207ED5"/>
    <w:multiLevelType w:val="multilevel"/>
    <w:tmpl w:val="ABA686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rFonts w:ascii="Times New Roman" w:hAnsi="Times New Roman" w:cs="Times New Roman"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AE4F18"/>
    <w:multiLevelType w:val="hybridMultilevel"/>
    <w:tmpl w:val="152CA7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2F20A52"/>
    <w:multiLevelType w:val="hybridMultilevel"/>
    <w:tmpl w:val="690C5664"/>
    <w:lvl w:ilvl="0" w:tplc="9450295E">
      <w:start w:val="1"/>
      <w:numFmt w:val="lowerLetter"/>
      <w:lvlText w:val="%1)"/>
      <w:lvlJc w:val="left"/>
      <w:pPr>
        <w:ind w:left="1778" w:hanging="360"/>
      </w:pPr>
      <w:rPr>
        <w:rFonts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CA320F"/>
    <w:multiLevelType w:val="hybridMultilevel"/>
    <w:tmpl w:val="73E48DE4"/>
    <w:lvl w:ilvl="0" w:tplc="04160017">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7"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8"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9"/>
  </w:num>
  <w:num w:numId="2">
    <w:abstractNumId w:val="13"/>
  </w:num>
  <w:num w:numId="3">
    <w:abstractNumId w:val="21"/>
  </w:num>
  <w:num w:numId="4">
    <w:abstractNumId w:val="29"/>
  </w:num>
  <w:num w:numId="5">
    <w:abstractNumId w:val="14"/>
  </w:num>
  <w:num w:numId="6">
    <w:abstractNumId w:val="27"/>
  </w:num>
  <w:num w:numId="7">
    <w:abstractNumId w:val="7"/>
  </w:num>
  <w:num w:numId="8">
    <w:abstractNumId w:val="6"/>
  </w:num>
  <w:num w:numId="9">
    <w:abstractNumId w:val="3"/>
  </w:num>
  <w:num w:numId="10">
    <w:abstractNumId w:val="22"/>
  </w:num>
  <w:num w:numId="11">
    <w:abstractNumId w:val="12"/>
  </w:num>
  <w:num w:numId="12">
    <w:abstractNumId w:val="25"/>
  </w:num>
  <w:num w:numId="13">
    <w:abstractNumId w:val="30"/>
  </w:num>
  <w:num w:numId="14">
    <w:abstractNumId w:val="23"/>
  </w:num>
  <w:num w:numId="15">
    <w:abstractNumId w:val="24"/>
  </w:num>
  <w:num w:numId="16">
    <w:abstractNumId w:val="0"/>
  </w:num>
  <w:num w:numId="17">
    <w:abstractNumId w:val="5"/>
  </w:num>
  <w:num w:numId="18">
    <w:abstractNumId w:val="28"/>
  </w:num>
  <w:num w:numId="19">
    <w:abstractNumId w:val="20"/>
  </w:num>
  <w:num w:numId="20">
    <w:abstractNumId w:val="9"/>
  </w:num>
  <w:num w:numId="21">
    <w:abstractNumId w:val="4"/>
  </w:num>
  <w:num w:numId="22">
    <w:abstractNumId w:val="11"/>
  </w:num>
  <w:num w:numId="23">
    <w:abstractNumId w:val="8"/>
  </w:num>
  <w:num w:numId="24">
    <w:abstractNumId w:val="17"/>
  </w:num>
  <w:num w:numId="25">
    <w:abstractNumId w:val="16"/>
  </w:num>
  <w:num w:numId="26">
    <w:abstractNumId w:val="0"/>
  </w:num>
  <w:num w:numId="27">
    <w:abstractNumId w:val="0"/>
  </w:num>
  <w:num w:numId="28">
    <w:abstractNumId w:val="0"/>
  </w:num>
  <w:num w:numId="29">
    <w:abstractNumId w:val="0"/>
  </w:num>
  <w:num w:numId="30">
    <w:abstractNumId w:val="0"/>
  </w:num>
  <w:num w:numId="31">
    <w:abstractNumId w:val="0"/>
  </w:num>
  <w:num w:numId="32">
    <w:abstractNumId w:val="1"/>
  </w:num>
  <w:num w:numId="33">
    <w:abstractNumId w:val="10"/>
  </w:num>
  <w:num w:numId="34">
    <w:abstractNumId w:val="26"/>
  </w:num>
  <w:num w:numId="35">
    <w:abstractNumId w:val="2"/>
  </w:num>
  <w:num w:numId="36">
    <w:abstractNumId w:val="1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667C"/>
    <w:rsid w:val="00001F4E"/>
    <w:rsid w:val="00002944"/>
    <w:rsid w:val="0001124E"/>
    <w:rsid w:val="00014100"/>
    <w:rsid w:val="00014B97"/>
    <w:rsid w:val="00015C29"/>
    <w:rsid w:val="00016A4D"/>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0DC5"/>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4D3A"/>
    <w:rsid w:val="001977EA"/>
    <w:rsid w:val="001A44D0"/>
    <w:rsid w:val="001A46F1"/>
    <w:rsid w:val="001A4DED"/>
    <w:rsid w:val="001B02AD"/>
    <w:rsid w:val="001B3F3E"/>
    <w:rsid w:val="001B6935"/>
    <w:rsid w:val="001B7D8D"/>
    <w:rsid w:val="001C2027"/>
    <w:rsid w:val="001C4378"/>
    <w:rsid w:val="001C520F"/>
    <w:rsid w:val="001C53B4"/>
    <w:rsid w:val="001D0079"/>
    <w:rsid w:val="001D154A"/>
    <w:rsid w:val="001D2414"/>
    <w:rsid w:val="001D28BA"/>
    <w:rsid w:val="001D5E9A"/>
    <w:rsid w:val="001D71A2"/>
    <w:rsid w:val="001E0DB8"/>
    <w:rsid w:val="001E7E64"/>
    <w:rsid w:val="001F7AD1"/>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25F83"/>
    <w:rsid w:val="002301BF"/>
    <w:rsid w:val="00232C8C"/>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93B26"/>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4A8F"/>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44F3"/>
    <w:rsid w:val="003B7695"/>
    <w:rsid w:val="003C1B8F"/>
    <w:rsid w:val="003C6433"/>
    <w:rsid w:val="003C7FE0"/>
    <w:rsid w:val="003D1450"/>
    <w:rsid w:val="003D3571"/>
    <w:rsid w:val="003E1443"/>
    <w:rsid w:val="003E2A24"/>
    <w:rsid w:val="003E4416"/>
    <w:rsid w:val="003E48FA"/>
    <w:rsid w:val="003E5389"/>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756E0"/>
    <w:rsid w:val="0057734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E43AD"/>
    <w:rsid w:val="006F5AC9"/>
    <w:rsid w:val="006F6775"/>
    <w:rsid w:val="00702B67"/>
    <w:rsid w:val="00711A5A"/>
    <w:rsid w:val="0071235B"/>
    <w:rsid w:val="00713B9A"/>
    <w:rsid w:val="007200AF"/>
    <w:rsid w:val="00720BB3"/>
    <w:rsid w:val="00722D60"/>
    <w:rsid w:val="007322C0"/>
    <w:rsid w:val="00733DAC"/>
    <w:rsid w:val="007352CB"/>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75BB5"/>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4371F"/>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2D9E"/>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3B3"/>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DDF"/>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23EE"/>
    <w:rsid w:val="009D5B07"/>
    <w:rsid w:val="009D7B24"/>
    <w:rsid w:val="009E2078"/>
    <w:rsid w:val="009E3460"/>
    <w:rsid w:val="009E3CD3"/>
    <w:rsid w:val="009E41FD"/>
    <w:rsid w:val="009E5FB7"/>
    <w:rsid w:val="009E645C"/>
    <w:rsid w:val="009F40CF"/>
    <w:rsid w:val="00A00788"/>
    <w:rsid w:val="00A02D13"/>
    <w:rsid w:val="00A10E7B"/>
    <w:rsid w:val="00A114B6"/>
    <w:rsid w:val="00A12747"/>
    <w:rsid w:val="00A12F0D"/>
    <w:rsid w:val="00A202D7"/>
    <w:rsid w:val="00A2563B"/>
    <w:rsid w:val="00A26046"/>
    <w:rsid w:val="00A2628A"/>
    <w:rsid w:val="00A35E66"/>
    <w:rsid w:val="00A372FC"/>
    <w:rsid w:val="00A37F11"/>
    <w:rsid w:val="00A418AB"/>
    <w:rsid w:val="00A50A96"/>
    <w:rsid w:val="00A50DBA"/>
    <w:rsid w:val="00A523C9"/>
    <w:rsid w:val="00A61C70"/>
    <w:rsid w:val="00A632AA"/>
    <w:rsid w:val="00A679E0"/>
    <w:rsid w:val="00A71227"/>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624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FB6"/>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57AE"/>
    <w:rsid w:val="00CC71FB"/>
    <w:rsid w:val="00CC7D0A"/>
    <w:rsid w:val="00CD177E"/>
    <w:rsid w:val="00CD2DFB"/>
    <w:rsid w:val="00CD65AE"/>
    <w:rsid w:val="00CE0A84"/>
    <w:rsid w:val="00CE36FC"/>
    <w:rsid w:val="00CE64B1"/>
    <w:rsid w:val="00CF2016"/>
    <w:rsid w:val="00CF33A9"/>
    <w:rsid w:val="00CF34E4"/>
    <w:rsid w:val="00CF3787"/>
    <w:rsid w:val="00CF64F1"/>
    <w:rsid w:val="00CF7EA9"/>
    <w:rsid w:val="00D0001C"/>
    <w:rsid w:val="00D033DA"/>
    <w:rsid w:val="00D04FE0"/>
    <w:rsid w:val="00D05091"/>
    <w:rsid w:val="00D070B6"/>
    <w:rsid w:val="00D104CE"/>
    <w:rsid w:val="00D107B0"/>
    <w:rsid w:val="00D1237E"/>
    <w:rsid w:val="00D13EFC"/>
    <w:rsid w:val="00D145B1"/>
    <w:rsid w:val="00D14D96"/>
    <w:rsid w:val="00D14DFE"/>
    <w:rsid w:val="00D2624B"/>
    <w:rsid w:val="00D26DAF"/>
    <w:rsid w:val="00D309C8"/>
    <w:rsid w:val="00D32E6C"/>
    <w:rsid w:val="00D34AC6"/>
    <w:rsid w:val="00D3731C"/>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66C7"/>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353"/>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1EFE"/>
    <w:rsid w:val="00F834D3"/>
    <w:rsid w:val="00F83C98"/>
    <w:rsid w:val="00F84885"/>
    <w:rsid w:val="00F852F0"/>
    <w:rsid w:val="00F9049A"/>
    <w:rsid w:val="00F96452"/>
    <w:rsid w:val="00F972E3"/>
    <w:rsid w:val="00FA2B54"/>
    <w:rsid w:val="00FA46BC"/>
    <w:rsid w:val="00FA4B31"/>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6"/>
    <o:shapelayout v:ext="edit">
      <o:idmap v:ext="edit" data="1"/>
    </o:shapelayout>
  </w:shapeDefaults>
  <w:decimalSymbol w:val=","/>
  <w:listSeparator w:val=";"/>
  <w14:docId w14:val="323957CA"/>
  <w15:docId w15:val="{D24A01D5-D060-4E7D-94CC-2BD290FF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 w:type="paragraph" w:styleId="NormalWeb">
    <w:name w:val="Normal (Web)"/>
    <w:basedOn w:val="Normal"/>
    <w:uiPriority w:val="99"/>
    <w:unhideWhenUsed/>
    <w:rsid w:val="003B44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477499">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296713511">
      <w:bodyDiv w:val="1"/>
      <w:marLeft w:val="0"/>
      <w:marRight w:val="0"/>
      <w:marTop w:val="0"/>
      <w:marBottom w:val="0"/>
      <w:divBdr>
        <w:top w:val="none" w:sz="0" w:space="0" w:color="auto"/>
        <w:left w:val="none" w:sz="0" w:space="0" w:color="auto"/>
        <w:bottom w:val="none" w:sz="0" w:space="0" w:color="auto"/>
        <w:right w:val="none" w:sz="0" w:space="0" w:color="auto"/>
      </w:divBdr>
    </w:div>
    <w:div w:id="1804082212">
      <w:bodyDiv w:val="1"/>
      <w:marLeft w:val="0"/>
      <w:marRight w:val="0"/>
      <w:marTop w:val="0"/>
      <w:marBottom w:val="0"/>
      <w:divBdr>
        <w:top w:val="none" w:sz="0" w:space="0" w:color="auto"/>
        <w:left w:val="none" w:sz="0" w:space="0" w:color="auto"/>
        <w:bottom w:val="none" w:sz="0" w:space="0" w:color="auto"/>
        <w:right w:val="none" w:sz="0" w:space="0" w:color="auto"/>
      </w:divBdr>
    </w:div>
    <w:div w:id="207592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8FCB4-FCCA-40C9-974D-A1D6F96F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12</Pages>
  <Words>4344</Words>
  <Characters>23459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Laisa Gonzaga Dutra</cp:lastModifiedBy>
  <cp:revision>18</cp:revision>
  <cp:lastPrinted>2017-05-18T12:35:00Z</cp:lastPrinted>
  <dcterms:created xsi:type="dcterms:W3CDTF">2018-09-20T15:01:00Z</dcterms:created>
  <dcterms:modified xsi:type="dcterms:W3CDTF">2019-01-04T17:20:00Z</dcterms:modified>
</cp:coreProperties>
</file>